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2D058" w14:textId="165AAFC6" w:rsidR="00905596" w:rsidRPr="00905596" w:rsidRDefault="3360AA32" w:rsidP="3360AA32">
      <w:pPr>
        <w:rPr>
          <w:rFonts w:ascii="Arial" w:hAnsi="Arial" w:cs="Arial"/>
          <w:b/>
          <w:bCs/>
          <w:sz w:val="24"/>
          <w:szCs w:val="24"/>
        </w:rPr>
      </w:pPr>
      <w:r w:rsidRPr="3360AA32">
        <w:rPr>
          <w:rFonts w:ascii="Arial" w:hAnsi="Arial" w:cs="Arial"/>
          <w:b/>
          <w:bCs/>
          <w:sz w:val="24"/>
          <w:szCs w:val="24"/>
        </w:rPr>
        <w:t>Emergency Accommodation &amp; Temporary Accommodation Placements Outside of East Hampshire District Council</w:t>
      </w:r>
    </w:p>
    <w:p w14:paraId="672A6659" w14:textId="77777777" w:rsidR="00905596" w:rsidRDefault="00905596" w:rsidP="00905596">
      <w:pPr>
        <w:rPr>
          <w:rFonts w:ascii="Arial" w:hAnsi="Arial" w:cs="Arial"/>
          <w:sz w:val="24"/>
          <w:szCs w:val="24"/>
        </w:rPr>
      </w:pPr>
    </w:p>
    <w:p w14:paraId="2E0A6F91" w14:textId="77777777" w:rsidR="004C746F" w:rsidRDefault="004C746F" w:rsidP="004C746F">
      <w:pPr>
        <w:pStyle w:val="ListParagraph"/>
        <w:numPr>
          <w:ilvl w:val="0"/>
          <w:numId w:val="10"/>
        </w:numPr>
        <w:rPr>
          <w:rFonts w:ascii="Arial" w:hAnsi="Arial" w:cs="Arial"/>
          <w:b/>
          <w:sz w:val="24"/>
          <w:szCs w:val="24"/>
        </w:rPr>
      </w:pPr>
      <w:r>
        <w:rPr>
          <w:rFonts w:ascii="Arial" w:hAnsi="Arial" w:cs="Arial"/>
          <w:b/>
          <w:sz w:val="24"/>
          <w:szCs w:val="24"/>
        </w:rPr>
        <w:t>Background</w:t>
      </w:r>
    </w:p>
    <w:p w14:paraId="0A37501D" w14:textId="77777777" w:rsidR="00980201" w:rsidRPr="00980201" w:rsidRDefault="00980201" w:rsidP="00980201">
      <w:pPr>
        <w:pStyle w:val="ListParagraph"/>
        <w:ind w:left="360"/>
        <w:rPr>
          <w:rFonts w:ascii="Arial" w:hAnsi="Arial" w:cs="Arial"/>
          <w:b/>
          <w:sz w:val="24"/>
          <w:szCs w:val="24"/>
        </w:rPr>
      </w:pPr>
    </w:p>
    <w:p w14:paraId="278BEBDC" w14:textId="77777777" w:rsidR="008C27C6" w:rsidRPr="00980201" w:rsidRDefault="004C746F" w:rsidP="00980201">
      <w:pPr>
        <w:pStyle w:val="ListParagraph"/>
        <w:numPr>
          <w:ilvl w:val="1"/>
          <w:numId w:val="10"/>
        </w:numPr>
        <w:rPr>
          <w:rFonts w:ascii="Arial" w:hAnsi="Arial" w:cs="Arial"/>
          <w:b/>
          <w:sz w:val="24"/>
          <w:szCs w:val="24"/>
        </w:rPr>
      </w:pPr>
      <w:r w:rsidRPr="00980201">
        <w:rPr>
          <w:rFonts w:ascii="Arial" w:hAnsi="Arial" w:cs="Arial"/>
          <w:sz w:val="24"/>
          <w:szCs w:val="24"/>
        </w:rPr>
        <w:t xml:space="preserve">The Council has a statutory duty to assist households presenting as homeless where they </w:t>
      </w:r>
      <w:proofErr w:type="gramStart"/>
      <w:r w:rsidRPr="00980201">
        <w:rPr>
          <w:rFonts w:ascii="Arial" w:hAnsi="Arial" w:cs="Arial"/>
          <w:sz w:val="24"/>
          <w:szCs w:val="24"/>
        </w:rPr>
        <w:t>are considered to be</w:t>
      </w:r>
      <w:proofErr w:type="gramEnd"/>
      <w:r w:rsidRPr="00980201">
        <w:rPr>
          <w:rFonts w:ascii="Arial" w:hAnsi="Arial" w:cs="Arial"/>
          <w:sz w:val="24"/>
          <w:szCs w:val="24"/>
        </w:rPr>
        <w:t xml:space="preserve"> eligible for assistance and in priority need. In the first instance the duty is to endeavour to prevent homelessness </w:t>
      </w:r>
      <w:proofErr w:type="gramStart"/>
      <w:r w:rsidRPr="00980201">
        <w:rPr>
          <w:rFonts w:ascii="Arial" w:hAnsi="Arial" w:cs="Arial"/>
          <w:sz w:val="24"/>
          <w:szCs w:val="24"/>
        </w:rPr>
        <w:t>where ever</w:t>
      </w:r>
      <w:proofErr w:type="gramEnd"/>
      <w:r w:rsidRPr="00980201">
        <w:rPr>
          <w:rFonts w:ascii="Arial" w:hAnsi="Arial" w:cs="Arial"/>
          <w:sz w:val="24"/>
          <w:szCs w:val="24"/>
        </w:rPr>
        <w:t xml:space="preserve"> possible which may take the form of mediation with family</w:t>
      </w:r>
      <w:r w:rsidR="00095EE0">
        <w:rPr>
          <w:rFonts w:ascii="Arial" w:hAnsi="Arial" w:cs="Arial"/>
          <w:sz w:val="24"/>
          <w:szCs w:val="24"/>
        </w:rPr>
        <w:t xml:space="preserve"> or </w:t>
      </w:r>
      <w:r w:rsidR="00694244">
        <w:rPr>
          <w:rFonts w:ascii="Arial" w:hAnsi="Arial" w:cs="Arial"/>
          <w:sz w:val="24"/>
          <w:szCs w:val="24"/>
        </w:rPr>
        <w:t xml:space="preserve">the </w:t>
      </w:r>
      <w:r w:rsidR="00095EE0">
        <w:rPr>
          <w:rFonts w:ascii="Arial" w:hAnsi="Arial" w:cs="Arial"/>
          <w:sz w:val="24"/>
          <w:szCs w:val="24"/>
        </w:rPr>
        <w:t>accommodation provider</w:t>
      </w:r>
      <w:r w:rsidRPr="00980201">
        <w:rPr>
          <w:rFonts w:ascii="Arial" w:hAnsi="Arial" w:cs="Arial"/>
          <w:sz w:val="24"/>
          <w:szCs w:val="24"/>
        </w:rPr>
        <w:t>, intervention with landlords or lenders, or pursuing alternative housing options.</w:t>
      </w:r>
    </w:p>
    <w:p w14:paraId="5DAB6C7B" w14:textId="77777777" w:rsidR="00980201" w:rsidRPr="00980201" w:rsidRDefault="00980201" w:rsidP="00980201">
      <w:pPr>
        <w:pStyle w:val="ListParagraph"/>
        <w:ind w:left="792"/>
        <w:rPr>
          <w:rFonts w:ascii="Arial" w:hAnsi="Arial" w:cs="Arial"/>
          <w:b/>
          <w:sz w:val="24"/>
          <w:szCs w:val="24"/>
        </w:rPr>
      </w:pPr>
    </w:p>
    <w:p w14:paraId="4D3F5BC1" w14:textId="3B583791" w:rsidR="00694244" w:rsidRPr="00694244" w:rsidRDefault="3360AA32" w:rsidP="3360AA32">
      <w:pPr>
        <w:pStyle w:val="ListParagraph"/>
        <w:numPr>
          <w:ilvl w:val="1"/>
          <w:numId w:val="10"/>
        </w:numPr>
        <w:rPr>
          <w:rFonts w:ascii="Arial" w:hAnsi="Arial" w:cs="Arial"/>
          <w:b/>
          <w:bCs/>
          <w:sz w:val="24"/>
          <w:szCs w:val="24"/>
        </w:rPr>
      </w:pPr>
      <w:r w:rsidRPr="3360AA32">
        <w:rPr>
          <w:rFonts w:ascii="Arial" w:hAnsi="Arial" w:cs="Arial"/>
          <w:sz w:val="24"/>
          <w:szCs w:val="24"/>
        </w:rPr>
        <w:t xml:space="preserve">One of the most effective homelessness prevention options is the Rent Deposit Scheme designed to assist a household into a private rented property in any area of their choice, which could extend to properties outside of East Hampshire. </w:t>
      </w:r>
      <w:proofErr w:type="gramStart"/>
      <w:r w:rsidRPr="3360AA32">
        <w:rPr>
          <w:rFonts w:ascii="Arial" w:hAnsi="Arial" w:cs="Arial"/>
          <w:sz w:val="24"/>
          <w:szCs w:val="24"/>
        </w:rPr>
        <w:t>However</w:t>
      </w:r>
      <w:proofErr w:type="gramEnd"/>
      <w:r w:rsidRPr="3360AA32">
        <w:rPr>
          <w:rFonts w:ascii="Arial" w:hAnsi="Arial" w:cs="Arial"/>
          <w:sz w:val="24"/>
          <w:szCs w:val="24"/>
        </w:rPr>
        <w:t xml:space="preserve"> over the past couple of years the local private rented housing market has become more expensive and this coupled with restrictions being imposed on the level of housing benefit awards/Housing Element of Universal Credit and the introduction of the benefit cap, has meant that the ability of households to afford rent levels has become more difficult.</w:t>
      </w:r>
    </w:p>
    <w:p w14:paraId="02EB378F" w14:textId="77777777" w:rsidR="00694244" w:rsidRPr="00694244" w:rsidRDefault="00694244" w:rsidP="00694244">
      <w:pPr>
        <w:pStyle w:val="ListParagraph"/>
        <w:rPr>
          <w:rFonts w:ascii="Arial" w:hAnsi="Arial" w:cs="Arial"/>
          <w:sz w:val="24"/>
          <w:szCs w:val="24"/>
        </w:rPr>
      </w:pPr>
    </w:p>
    <w:p w14:paraId="78BA0EC2" w14:textId="77777777" w:rsidR="004C746F" w:rsidRPr="000D0161" w:rsidRDefault="00694244" w:rsidP="00980201">
      <w:pPr>
        <w:pStyle w:val="ListParagraph"/>
        <w:numPr>
          <w:ilvl w:val="1"/>
          <w:numId w:val="10"/>
        </w:numPr>
        <w:rPr>
          <w:rFonts w:ascii="Arial" w:hAnsi="Arial" w:cs="Arial"/>
          <w:b/>
          <w:sz w:val="24"/>
          <w:szCs w:val="24"/>
        </w:rPr>
      </w:pPr>
      <w:r>
        <w:rPr>
          <w:rFonts w:ascii="Arial" w:hAnsi="Arial" w:cs="Arial"/>
          <w:sz w:val="24"/>
          <w:szCs w:val="24"/>
        </w:rPr>
        <w:t>I</w:t>
      </w:r>
      <w:r w:rsidR="004C746F" w:rsidRPr="00980201">
        <w:rPr>
          <w:rFonts w:ascii="Arial" w:hAnsi="Arial" w:cs="Arial"/>
          <w:sz w:val="24"/>
          <w:szCs w:val="24"/>
        </w:rPr>
        <w:t xml:space="preserve">f it is not possible to prevent </w:t>
      </w:r>
      <w:proofErr w:type="gramStart"/>
      <w:r w:rsidR="004C746F" w:rsidRPr="00980201">
        <w:rPr>
          <w:rFonts w:ascii="Arial" w:hAnsi="Arial" w:cs="Arial"/>
          <w:sz w:val="24"/>
          <w:szCs w:val="24"/>
        </w:rPr>
        <w:t>homelessness</w:t>
      </w:r>
      <w:proofErr w:type="gramEnd"/>
      <w:r w:rsidR="004C746F" w:rsidRPr="00980201">
        <w:rPr>
          <w:rFonts w:ascii="Arial" w:hAnsi="Arial" w:cs="Arial"/>
          <w:sz w:val="24"/>
          <w:szCs w:val="24"/>
        </w:rPr>
        <w:t xml:space="preserve"> the</w:t>
      </w:r>
      <w:r w:rsidR="00095EE0">
        <w:rPr>
          <w:rFonts w:ascii="Arial" w:hAnsi="Arial" w:cs="Arial"/>
          <w:sz w:val="24"/>
          <w:szCs w:val="24"/>
        </w:rPr>
        <w:t xml:space="preserve">n the </w:t>
      </w:r>
      <w:r w:rsidR="004C746F" w:rsidRPr="00980201">
        <w:rPr>
          <w:rFonts w:ascii="Arial" w:hAnsi="Arial" w:cs="Arial"/>
          <w:sz w:val="24"/>
          <w:szCs w:val="24"/>
        </w:rPr>
        <w:t>Council has a duty to provide temporary accommodation.</w:t>
      </w:r>
    </w:p>
    <w:p w14:paraId="6A05A809" w14:textId="77777777" w:rsidR="000D0161" w:rsidRPr="000D0161" w:rsidRDefault="000D0161" w:rsidP="000D0161">
      <w:pPr>
        <w:pStyle w:val="ListParagraph"/>
        <w:rPr>
          <w:rFonts w:ascii="Arial" w:hAnsi="Arial" w:cs="Arial"/>
          <w:b/>
          <w:sz w:val="24"/>
          <w:szCs w:val="24"/>
        </w:rPr>
      </w:pPr>
    </w:p>
    <w:p w14:paraId="2945F04B" w14:textId="77777777" w:rsidR="000D0161" w:rsidRPr="000D0161" w:rsidRDefault="000D0161" w:rsidP="001F3C4B">
      <w:pPr>
        <w:pStyle w:val="ListParagraph"/>
        <w:numPr>
          <w:ilvl w:val="1"/>
          <w:numId w:val="10"/>
        </w:numPr>
        <w:rPr>
          <w:rFonts w:ascii="Arial" w:hAnsi="Arial" w:cs="Arial"/>
          <w:sz w:val="24"/>
          <w:szCs w:val="24"/>
        </w:rPr>
      </w:pPr>
      <w:r w:rsidRPr="000D0161">
        <w:rPr>
          <w:rFonts w:ascii="Arial" w:hAnsi="Arial" w:cs="Arial"/>
          <w:sz w:val="24"/>
          <w:szCs w:val="24"/>
        </w:rPr>
        <w:t xml:space="preserve">The Council must also continue to provide accommodation to households that have been accepted as homeless while longer term accommodation is found </w:t>
      </w:r>
      <w:r w:rsidR="009D02A8">
        <w:rPr>
          <w:rFonts w:ascii="Arial" w:hAnsi="Arial" w:cs="Arial"/>
          <w:sz w:val="24"/>
          <w:szCs w:val="24"/>
        </w:rPr>
        <w:t xml:space="preserve">and a ‘settled housing solution’ has been reached </w:t>
      </w:r>
      <w:r w:rsidRPr="000D0161">
        <w:rPr>
          <w:rFonts w:ascii="Arial" w:hAnsi="Arial" w:cs="Arial"/>
          <w:sz w:val="24"/>
          <w:szCs w:val="24"/>
        </w:rPr>
        <w:t>or until the duty towards the household has been discharged in one of the ways contained in the Housing Act 1996 (HA</w:t>
      </w:r>
      <w:r w:rsidR="009D02A8">
        <w:rPr>
          <w:rFonts w:ascii="Arial" w:hAnsi="Arial" w:cs="Arial"/>
          <w:sz w:val="24"/>
          <w:szCs w:val="24"/>
        </w:rPr>
        <w:t>96</w:t>
      </w:r>
      <w:r w:rsidRPr="000D0161">
        <w:rPr>
          <w:rFonts w:ascii="Arial" w:hAnsi="Arial" w:cs="Arial"/>
          <w:sz w:val="24"/>
          <w:szCs w:val="24"/>
        </w:rPr>
        <w:t>).</w:t>
      </w:r>
    </w:p>
    <w:p w14:paraId="5A39BBE3" w14:textId="77777777" w:rsidR="004C746F" w:rsidRPr="00905596" w:rsidRDefault="004C746F" w:rsidP="00905596">
      <w:pPr>
        <w:rPr>
          <w:rFonts w:ascii="Arial" w:hAnsi="Arial" w:cs="Arial"/>
          <w:sz w:val="24"/>
          <w:szCs w:val="24"/>
        </w:rPr>
      </w:pPr>
    </w:p>
    <w:p w14:paraId="5D5CB050" w14:textId="77777777" w:rsidR="00694244" w:rsidRPr="00694244" w:rsidRDefault="00905596" w:rsidP="00694244">
      <w:pPr>
        <w:pStyle w:val="ListParagraph"/>
        <w:numPr>
          <w:ilvl w:val="0"/>
          <w:numId w:val="10"/>
        </w:numPr>
        <w:rPr>
          <w:rFonts w:ascii="Arial" w:hAnsi="Arial" w:cs="Arial"/>
          <w:sz w:val="24"/>
          <w:szCs w:val="24"/>
        </w:rPr>
      </w:pPr>
      <w:r w:rsidRPr="004C746F">
        <w:rPr>
          <w:rFonts w:ascii="Arial" w:hAnsi="Arial" w:cs="Arial"/>
          <w:b/>
          <w:sz w:val="24"/>
          <w:szCs w:val="24"/>
        </w:rPr>
        <w:t>Policy Aims</w:t>
      </w:r>
    </w:p>
    <w:p w14:paraId="41C8F396" w14:textId="77777777" w:rsidR="00694244" w:rsidRPr="00694244" w:rsidRDefault="00694244" w:rsidP="00694244">
      <w:pPr>
        <w:pStyle w:val="ListParagraph"/>
        <w:ind w:left="360"/>
        <w:rPr>
          <w:rFonts w:ascii="Arial" w:hAnsi="Arial" w:cs="Arial"/>
          <w:sz w:val="24"/>
          <w:szCs w:val="24"/>
        </w:rPr>
      </w:pPr>
    </w:p>
    <w:p w14:paraId="0CA6B7CF" w14:textId="77777777" w:rsidR="00694244" w:rsidRPr="00694244" w:rsidRDefault="00694244" w:rsidP="008B0857">
      <w:pPr>
        <w:pStyle w:val="ListParagraph"/>
        <w:numPr>
          <w:ilvl w:val="1"/>
          <w:numId w:val="10"/>
        </w:numPr>
        <w:rPr>
          <w:rFonts w:ascii="Arial" w:hAnsi="Arial" w:cs="Arial"/>
          <w:sz w:val="24"/>
          <w:szCs w:val="24"/>
        </w:rPr>
      </w:pPr>
      <w:r w:rsidRPr="00694244">
        <w:rPr>
          <w:rFonts w:ascii="Arial" w:hAnsi="Arial" w:cs="Arial"/>
          <w:sz w:val="24"/>
          <w:szCs w:val="24"/>
        </w:rPr>
        <w:t xml:space="preserve">In a recent Supreme Court case, </w:t>
      </w:r>
      <w:proofErr w:type="spellStart"/>
      <w:r w:rsidRPr="00694244">
        <w:rPr>
          <w:rFonts w:ascii="Arial" w:hAnsi="Arial" w:cs="Arial"/>
          <w:sz w:val="24"/>
          <w:szCs w:val="24"/>
        </w:rPr>
        <w:t>Nzolameso</w:t>
      </w:r>
      <w:proofErr w:type="spellEnd"/>
      <w:r w:rsidRPr="00694244">
        <w:rPr>
          <w:rFonts w:ascii="Arial" w:hAnsi="Arial" w:cs="Arial"/>
          <w:sz w:val="24"/>
          <w:szCs w:val="24"/>
        </w:rPr>
        <w:t xml:space="preserve"> v Westminster City Council [2015] UKSC22), it was stated that where a local authority is unable to accommodate homeless households in its own local authority area then it should have a policy to underpin its temporary accommodation placement </w:t>
      </w:r>
      <w:r>
        <w:rPr>
          <w:rFonts w:ascii="Arial" w:hAnsi="Arial" w:cs="Arial"/>
          <w:sz w:val="24"/>
          <w:szCs w:val="24"/>
        </w:rPr>
        <w:t>process.</w:t>
      </w:r>
    </w:p>
    <w:p w14:paraId="72A3D3EC" w14:textId="77777777" w:rsidR="00694244" w:rsidRDefault="00694244" w:rsidP="00694244">
      <w:pPr>
        <w:pStyle w:val="ListParagraph"/>
        <w:ind w:left="792"/>
        <w:rPr>
          <w:rFonts w:ascii="Arial" w:hAnsi="Arial" w:cs="Arial"/>
          <w:sz w:val="24"/>
          <w:szCs w:val="24"/>
        </w:rPr>
      </w:pPr>
    </w:p>
    <w:p w14:paraId="548CDE79" w14:textId="52CCEC14" w:rsidR="00905596" w:rsidRDefault="3360AA32" w:rsidP="3360AA32">
      <w:pPr>
        <w:pStyle w:val="ListParagraph"/>
        <w:numPr>
          <w:ilvl w:val="1"/>
          <w:numId w:val="10"/>
        </w:numPr>
        <w:rPr>
          <w:rFonts w:ascii="Arial" w:hAnsi="Arial" w:cs="Arial"/>
          <w:sz w:val="24"/>
          <w:szCs w:val="24"/>
        </w:rPr>
      </w:pPr>
      <w:r w:rsidRPr="3360AA32">
        <w:rPr>
          <w:rFonts w:ascii="Arial" w:hAnsi="Arial" w:cs="Arial"/>
          <w:sz w:val="24"/>
          <w:szCs w:val="24"/>
        </w:rPr>
        <w:t xml:space="preserve">This document sets out East Hampshire District Council’s procedure for placement of households in temporary accommodation both in and outside of the </w:t>
      </w:r>
      <w:proofErr w:type="gramStart"/>
      <w:r w:rsidRPr="3360AA32">
        <w:rPr>
          <w:rFonts w:ascii="Arial" w:hAnsi="Arial" w:cs="Arial"/>
          <w:sz w:val="24"/>
          <w:szCs w:val="24"/>
        </w:rPr>
        <w:t>District</w:t>
      </w:r>
      <w:proofErr w:type="gramEnd"/>
      <w:r w:rsidRPr="3360AA32">
        <w:rPr>
          <w:rFonts w:ascii="Arial" w:hAnsi="Arial" w:cs="Arial"/>
          <w:sz w:val="24"/>
          <w:szCs w:val="24"/>
        </w:rPr>
        <w:t xml:space="preserve">. It covers both interim placements made under Section 188 Housing Act (HA96), while homeless enquiries are undertaken, and </w:t>
      </w:r>
      <w:proofErr w:type="gramStart"/>
      <w:r w:rsidRPr="3360AA32">
        <w:rPr>
          <w:rFonts w:ascii="Arial" w:hAnsi="Arial" w:cs="Arial"/>
          <w:sz w:val="24"/>
          <w:szCs w:val="24"/>
        </w:rPr>
        <w:t>longer term</w:t>
      </w:r>
      <w:proofErr w:type="gramEnd"/>
      <w:r w:rsidRPr="3360AA32">
        <w:rPr>
          <w:rFonts w:ascii="Arial" w:hAnsi="Arial" w:cs="Arial"/>
          <w:sz w:val="24"/>
          <w:szCs w:val="24"/>
        </w:rPr>
        <w:t xml:space="preserve"> temporary accommodation placements for households accepted as homeless under Section 193 HA96.</w:t>
      </w:r>
    </w:p>
    <w:p w14:paraId="0D0B940D" w14:textId="77777777" w:rsidR="00980201" w:rsidRDefault="00980201" w:rsidP="00980201">
      <w:pPr>
        <w:pStyle w:val="ListParagraph"/>
        <w:ind w:left="792"/>
        <w:rPr>
          <w:rFonts w:ascii="Arial" w:hAnsi="Arial" w:cs="Arial"/>
          <w:sz w:val="24"/>
          <w:szCs w:val="24"/>
        </w:rPr>
      </w:pPr>
    </w:p>
    <w:p w14:paraId="7A17EE71" w14:textId="77777777" w:rsidR="00905596" w:rsidRDefault="00905596" w:rsidP="00905596">
      <w:pPr>
        <w:pStyle w:val="ListParagraph"/>
        <w:numPr>
          <w:ilvl w:val="1"/>
          <w:numId w:val="10"/>
        </w:numPr>
        <w:rPr>
          <w:rFonts w:ascii="Arial" w:hAnsi="Arial" w:cs="Arial"/>
          <w:sz w:val="24"/>
          <w:szCs w:val="24"/>
        </w:rPr>
      </w:pPr>
      <w:r w:rsidRPr="00980201">
        <w:rPr>
          <w:rFonts w:ascii="Arial" w:hAnsi="Arial" w:cs="Arial"/>
          <w:sz w:val="24"/>
          <w:szCs w:val="24"/>
        </w:rPr>
        <w:t xml:space="preserve">The policy </w:t>
      </w:r>
      <w:proofErr w:type="gramStart"/>
      <w:r w:rsidRPr="00980201">
        <w:rPr>
          <w:rFonts w:ascii="Arial" w:hAnsi="Arial" w:cs="Arial"/>
          <w:sz w:val="24"/>
          <w:szCs w:val="24"/>
        </w:rPr>
        <w:t>takes into account</w:t>
      </w:r>
      <w:proofErr w:type="gramEnd"/>
      <w:r w:rsidRPr="00980201">
        <w:rPr>
          <w:rFonts w:ascii="Arial" w:hAnsi="Arial" w:cs="Arial"/>
          <w:sz w:val="24"/>
          <w:szCs w:val="24"/>
        </w:rPr>
        <w:t xml:space="preserve"> the statutory requirements on local authorities in respect of suitability of accommodation, including Suitability Orders, and the Homeless Code of Guidance 2006.</w:t>
      </w:r>
    </w:p>
    <w:p w14:paraId="0E27B00A" w14:textId="77777777" w:rsidR="00980201" w:rsidRPr="00980201" w:rsidRDefault="00980201" w:rsidP="00980201">
      <w:pPr>
        <w:pStyle w:val="ListParagraph"/>
        <w:rPr>
          <w:rFonts w:ascii="Arial" w:hAnsi="Arial" w:cs="Arial"/>
          <w:sz w:val="24"/>
          <w:szCs w:val="24"/>
        </w:rPr>
      </w:pPr>
    </w:p>
    <w:p w14:paraId="7DE25F42" w14:textId="0F0F8570" w:rsidR="00905596" w:rsidRDefault="3360AA32" w:rsidP="3360AA32">
      <w:pPr>
        <w:pStyle w:val="ListParagraph"/>
        <w:numPr>
          <w:ilvl w:val="1"/>
          <w:numId w:val="10"/>
        </w:numPr>
        <w:rPr>
          <w:rFonts w:ascii="Arial" w:hAnsi="Arial" w:cs="Arial"/>
          <w:sz w:val="24"/>
          <w:szCs w:val="24"/>
        </w:rPr>
      </w:pPr>
      <w:r w:rsidRPr="3360AA32">
        <w:rPr>
          <w:rFonts w:ascii="Arial" w:hAnsi="Arial" w:cs="Arial"/>
          <w:sz w:val="24"/>
          <w:szCs w:val="24"/>
        </w:rPr>
        <w:t xml:space="preserve">As per section 208 HA96, and paragraph 16.7 of the Homelessness Code of Guidance, so far as reasonably practicable, the Council seeks to accommodate homeless households within the </w:t>
      </w:r>
      <w:proofErr w:type="gramStart"/>
      <w:r w:rsidRPr="3360AA32">
        <w:rPr>
          <w:rFonts w:ascii="Arial" w:hAnsi="Arial" w:cs="Arial"/>
          <w:sz w:val="24"/>
          <w:szCs w:val="24"/>
        </w:rPr>
        <w:t>District</w:t>
      </w:r>
      <w:proofErr w:type="gramEnd"/>
      <w:r w:rsidRPr="3360AA32">
        <w:rPr>
          <w:rFonts w:ascii="Arial" w:hAnsi="Arial" w:cs="Arial"/>
          <w:sz w:val="24"/>
          <w:szCs w:val="24"/>
        </w:rPr>
        <w:t xml:space="preserve"> and always considers the suitability of the accommodation, taking into </w:t>
      </w:r>
      <w:r w:rsidRPr="3360AA32">
        <w:rPr>
          <w:rFonts w:ascii="Arial" w:hAnsi="Arial" w:cs="Arial"/>
          <w:sz w:val="24"/>
          <w:szCs w:val="24"/>
        </w:rPr>
        <w:lastRenderedPageBreak/>
        <w:t xml:space="preserve">account the circumstances of the individual household. However, due to an acute and increasing shortage of temporary accommodation, it is possible that a number of households may potentially be placed initially in emergency accommodation outside of the </w:t>
      </w:r>
      <w:proofErr w:type="gramStart"/>
      <w:r w:rsidRPr="3360AA32">
        <w:rPr>
          <w:rFonts w:ascii="Arial" w:hAnsi="Arial" w:cs="Arial"/>
          <w:sz w:val="24"/>
          <w:szCs w:val="24"/>
        </w:rPr>
        <w:t>District</w:t>
      </w:r>
      <w:proofErr w:type="gramEnd"/>
      <w:r w:rsidRPr="3360AA32">
        <w:rPr>
          <w:rFonts w:ascii="Arial" w:hAnsi="Arial" w:cs="Arial"/>
          <w:sz w:val="24"/>
          <w:szCs w:val="24"/>
        </w:rPr>
        <w:t>.</w:t>
      </w:r>
    </w:p>
    <w:p w14:paraId="60061E4C" w14:textId="77777777" w:rsidR="00980201" w:rsidRPr="00980201" w:rsidRDefault="00980201" w:rsidP="00980201">
      <w:pPr>
        <w:pStyle w:val="ListParagraph"/>
        <w:rPr>
          <w:rFonts w:ascii="Arial" w:hAnsi="Arial" w:cs="Arial"/>
          <w:sz w:val="24"/>
          <w:szCs w:val="24"/>
        </w:rPr>
      </w:pPr>
    </w:p>
    <w:p w14:paraId="6F417174" w14:textId="2CD501C7" w:rsidR="00980201" w:rsidRPr="00694244" w:rsidRDefault="3360AA32" w:rsidP="3360AA32">
      <w:pPr>
        <w:pStyle w:val="ListParagraph"/>
        <w:numPr>
          <w:ilvl w:val="1"/>
          <w:numId w:val="10"/>
        </w:numPr>
        <w:rPr>
          <w:rFonts w:ascii="Arial" w:hAnsi="Arial" w:cs="Arial"/>
          <w:sz w:val="24"/>
          <w:szCs w:val="24"/>
        </w:rPr>
      </w:pPr>
      <w:r w:rsidRPr="3360AA32">
        <w:rPr>
          <w:rFonts w:ascii="Arial" w:hAnsi="Arial" w:cs="Arial"/>
          <w:sz w:val="24"/>
          <w:szCs w:val="24"/>
        </w:rPr>
        <w:t xml:space="preserve">When determining whether it is reasonably practicable to secure temporary accommodation within the </w:t>
      </w:r>
      <w:proofErr w:type="gramStart"/>
      <w:r w:rsidRPr="3360AA32">
        <w:rPr>
          <w:rFonts w:ascii="Arial" w:hAnsi="Arial" w:cs="Arial"/>
          <w:sz w:val="24"/>
          <w:szCs w:val="24"/>
        </w:rPr>
        <w:t>District</w:t>
      </w:r>
      <w:proofErr w:type="gramEnd"/>
      <w:r w:rsidRPr="3360AA32">
        <w:rPr>
          <w:rFonts w:ascii="Arial" w:hAnsi="Arial" w:cs="Arial"/>
          <w:sz w:val="24"/>
          <w:szCs w:val="24"/>
        </w:rPr>
        <w:t>, as opposed to simply what is reasonable, the cost of accommodation is also a relevant and proper consideration, due to budget constraints faced by the Council.</w:t>
      </w:r>
    </w:p>
    <w:p w14:paraId="44EAFD9C" w14:textId="77777777" w:rsidR="00980201" w:rsidRPr="00980201" w:rsidRDefault="00980201" w:rsidP="00980201">
      <w:pPr>
        <w:pStyle w:val="ListParagraph"/>
        <w:rPr>
          <w:rFonts w:ascii="Arial" w:hAnsi="Arial" w:cs="Arial"/>
          <w:sz w:val="24"/>
          <w:szCs w:val="24"/>
        </w:rPr>
      </w:pPr>
    </w:p>
    <w:p w14:paraId="4256F98A" w14:textId="6535F2E5" w:rsidR="00980201" w:rsidRDefault="3360AA32" w:rsidP="3360AA32">
      <w:pPr>
        <w:pStyle w:val="ListParagraph"/>
        <w:numPr>
          <w:ilvl w:val="1"/>
          <w:numId w:val="10"/>
        </w:numPr>
        <w:rPr>
          <w:rFonts w:ascii="Arial" w:hAnsi="Arial" w:cs="Arial"/>
          <w:sz w:val="24"/>
          <w:szCs w:val="24"/>
        </w:rPr>
      </w:pPr>
      <w:r w:rsidRPr="3360AA32">
        <w:rPr>
          <w:rFonts w:ascii="Arial" w:hAnsi="Arial" w:cs="Arial"/>
          <w:sz w:val="24"/>
          <w:szCs w:val="24"/>
        </w:rPr>
        <w:t xml:space="preserve">The Council currently has temporary accommodation available within the </w:t>
      </w:r>
      <w:proofErr w:type="gramStart"/>
      <w:r w:rsidRPr="3360AA32">
        <w:rPr>
          <w:rFonts w:ascii="Arial" w:hAnsi="Arial" w:cs="Arial"/>
          <w:sz w:val="24"/>
          <w:szCs w:val="24"/>
        </w:rPr>
        <w:t>District</w:t>
      </w:r>
      <w:proofErr w:type="gramEnd"/>
      <w:r w:rsidRPr="3360AA32">
        <w:rPr>
          <w:rFonts w:ascii="Arial" w:hAnsi="Arial" w:cs="Arial"/>
          <w:sz w:val="24"/>
          <w:szCs w:val="24"/>
        </w:rPr>
        <w:t xml:space="preserve"> via:</w:t>
      </w:r>
    </w:p>
    <w:p w14:paraId="4B94D5A5" w14:textId="77777777" w:rsidR="00980201" w:rsidRPr="00980201" w:rsidRDefault="00980201" w:rsidP="00980201">
      <w:pPr>
        <w:pStyle w:val="ListParagraph"/>
        <w:ind w:left="792"/>
        <w:rPr>
          <w:rFonts w:ascii="Arial" w:hAnsi="Arial" w:cs="Arial"/>
          <w:sz w:val="24"/>
          <w:szCs w:val="24"/>
        </w:rPr>
      </w:pPr>
    </w:p>
    <w:p w14:paraId="2CE8443C" w14:textId="6B616885" w:rsidR="00905596" w:rsidRDefault="006B33D3" w:rsidP="3360AA32">
      <w:pPr>
        <w:pStyle w:val="ListParagraph"/>
        <w:numPr>
          <w:ilvl w:val="0"/>
          <w:numId w:val="1"/>
        </w:numPr>
        <w:rPr>
          <w:rFonts w:ascii="Arial" w:hAnsi="Arial" w:cs="Arial"/>
          <w:sz w:val="24"/>
          <w:szCs w:val="24"/>
        </w:rPr>
      </w:pPr>
      <w:r>
        <w:rPr>
          <w:rFonts w:ascii="Arial" w:hAnsi="Arial" w:cs="Arial"/>
          <w:sz w:val="24"/>
          <w:szCs w:val="24"/>
        </w:rPr>
        <w:t>A</w:t>
      </w:r>
      <w:r w:rsidR="3360AA32" w:rsidRPr="3360AA32">
        <w:rPr>
          <w:rFonts w:ascii="Arial" w:hAnsi="Arial" w:cs="Arial"/>
          <w:sz w:val="24"/>
          <w:szCs w:val="24"/>
        </w:rPr>
        <w:t>rrangements with one Bed and Breakfast establishment to provide emergency accommodation</w:t>
      </w:r>
    </w:p>
    <w:p w14:paraId="180FA20F" w14:textId="41FBFED2" w:rsidR="3360AA32" w:rsidRDefault="006B33D3" w:rsidP="3360AA32">
      <w:pPr>
        <w:pStyle w:val="ListParagraph"/>
        <w:numPr>
          <w:ilvl w:val="0"/>
          <w:numId w:val="1"/>
        </w:numPr>
        <w:rPr>
          <w:sz w:val="24"/>
          <w:szCs w:val="24"/>
        </w:rPr>
      </w:pPr>
      <w:r>
        <w:rPr>
          <w:rFonts w:ascii="Arial" w:hAnsi="Arial" w:cs="Arial"/>
          <w:sz w:val="24"/>
          <w:szCs w:val="24"/>
        </w:rPr>
        <w:t>10</w:t>
      </w:r>
      <w:r w:rsidR="3360AA32" w:rsidRPr="3360AA32">
        <w:rPr>
          <w:rFonts w:ascii="Arial" w:hAnsi="Arial" w:cs="Arial"/>
          <w:sz w:val="24"/>
          <w:szCs w:val="24"/>
        </w:rPr>
        <w:t xml:space="preserve"> rooms available in a shared house with support referred by the Council</w:t>
      </w:r>
    </w:p>
    <w:p w14:paraId="35EE083B" w14:textId="2A16DA98" w:rsidR="3360AA32" w:rsidRDefault="3360AA32" w:rsidP="3360AA32">
      <w:pPr>
        <w:pStyle w:val="ListParagraph"/>
        <w:numPr>
          <w:ilvl w:val="0"/>
          <w:numId w:val="1"/>
        </w:numPr>
        <w:rPr>
          <w:sz w:val="24"/>
          <w:szCs w:val="24"/>
        </w:rPr>
      </w:pPr>
      <w:r w:rsidRPr="3360AA32">
        <w:rPr>
          <w:rFonts w:ascii="Arial" w:hAnsi="Arial" w:cs="Arial"/>
          <w:sz w:val="24"/>
          <w:szCs w:val="24"/>
        </w:rPr>
        <w:t>56 studio flats let through a registered provider referred by the Council</w:t>
      </w:r>
    </w:p>
    <w:p w14:paraId="2ECCAC75" w14:textId="6079A086" w:rsidR="3360AA32" w:rsidRDefault="3360AA32" w:rsidP="3360AA32">
      <w:pPr>
        <w:pStyle w:val="ListParagraph"/>
        <w:numPr>
          <w:ilvl w:val="0"/>
          <w:numId w:val="1"/>
        </w:numPr>
        <w:rPr>
          <w:sz w:val="24"/>
          <w:szCs w:val="24"/>
        </w:rPr>
      </w:pPr>
      <w:r w:rsidRPr="3360AA32">
        <w:rPr>
          <w:rFonts w:ascii="Arial" w:hAnsi="Arial" w:cs="Arial"/>
          <w:sz w:val="24"/>
          <w:szCs w:val="24"/>
        </w:rPr>
        <w:t>26 x one bed units of accommodation let through registered providers referred by the Council</w:t>
      </w:r>
    </w:p>
    <w:p w14:paraId="5F4F6299" w14:textId="3F4DD5A5" w:rsidR="3360AA32" w:rsidRDefault="3360AA32" w:rsidP="3360AA32">
      <w:pPr>
        <w:pStyle w:val="ListParagraph"/>
        <w:numPr>
          <w:ilvl w:val="0"/>
          <w:numId w:val="1"/>
        </w:numPr>
        <w:rPr>
          <w:sz w:val="24"/>
          <w:szCs w:val="24"/>
        </w:rPr>
      </w:pPr>
      <w:r w:rsidRPr="3360AA32">
        <w:rPr>
          <w:rFonts w:ascii="Arial" w:hAnsi="Arial" w:cs="Arial"/>
          <w:sz w:val="24"/>
          <w:szCs w:val="24"/>
        </w:rPr>
        <w:t>68 x two bed units of accommodation let through registered providers referred by the Council</w:t>
      </w:r>
    </w:p>
    <w:p w14:paraId="098A1990" w14:textId="12F393C1" w:rsidR="3360AA32" w:rsidRPr="006B33D3" w:rsidRDefault="3360AA32" w:rsidP="3360AA32">
      <w:pPr>
        <w:pStyle w:val="ListParagraph"/>
        <w:numPr>
          <w:ilvl w:val="0"/>
          <w:numId w:val="1"/>
        </w:numPr>
        <w:rPr>
          <w:sz w:val="24"/>
          <w:szCs w:val="24"/>
        </w:rPr>
      </w:pPr>
      <w:r w:rsidRPr="3360AA32">
        <w:rPr>
          <w:rFonts w:ascii="Arial" w:hAnsi="Arial" w:cs="Arial"/>
          <w:sz w:val="24"/>
          <w:szCs w:val="24"/>
        </w:rPr>
        <w:t>49 x 3 bed units of accommodation let through registered providers referred by the Council</w:t>
      </w:r>
    </w:p>
    <w:p w14:paraId="25781A13" w14:textId="40CF926A" w:rsidR="006B33D3" w:rsidRDefault="006B33D3" w:rsidP="3360AA32">
      <w:pPr>
        <w:pStyle w:val="ListParagraph"/>
        <w:numPr>
          <w:ilvl w:val="0"/>
          <w:numId w:val="1"/>
        </w:numPr>
        <w:rPr>
          <w:sz w:val="24"/>
          <w:szCs w:val="24"/>
        </w:rPr>
      </w:pPr>
      <w:r>
        <w:rPr>
          <w:rFonts w:ascii="Arial" w:hAnsi="Arial" w:cs="Arial"/>
          <w:sz w:val="24"/>
          <w:szCs w:val="24"/>
        </w:rPr>
        <w:t xml:space="preserve">10 pods – comprising of 1 bed and 2 bed self-contained emergency accommodation within the </w:t>
      </w:r>
      <w:proofErr w:type="gramStart"/>
      <w:r>
        <w:rPr>
          <w:rFonts w:ascii="Arial" w:hAnsi="Arial" w:cs="Arial"/>
          <w:sz w:val="24"/>
          <w:szCs w:val="24"/>
        </w:rPr>
        <w:t>District</w:t>
      </w:r>
      <w:proofErr w:type="gramEnd"/>
      <w:r>
        <w:rPr>
          <w:rFonts w:ascii="Arial" w:hAnsi="Arial" w:cs="Arial"/>
          <w:sz w:val="24"/>
          <w:szCs w:val="24"/>
        </w:rPr>
        <w:t>.</w:t>
      </w:r>
    </w:p>
    <w:p w14:paraId="3DEEC669" w14:textId="77777777" w:rsidR="00FF4B1B" w:rsidRPr="00FF4B1B" w:rsidRDefault="00FF4B1B" w:rsidP="00FF4B1B">
      <w:pPr>
        <w:rPr>
          <w:rFonts w:ascii="Arial" w:hAnsi="Arial" w:cs="Arial"/>
          <w:sz w:val="24"/>
          <w:szCs w:val="24"/>
        </w:rPr>
      </w:pPr>
    </w:p>
    <w:p w14:paraId="0287814D" w14:textId="77777777" w:rsidR="00905596" w:rsidRPr="00980201" w:rsidRDefault="00905596" w:rsidP="004C746F">
      <w:pPr>
        <w:pStyle w:val="ListParagraph"/>
        <w:numPr>
          <w:ilvl w:val="0"/>
          <w:numId w:val="10"/>
        </w:numPr>
        <w:rPr>
          <w:rFonts w:ascii="Arial" w:hAnsi="Arial" w:cs="Arial"/>
          <w:sz w:val="24"/>
          <w:szCs w:val="24"/>
        </w:rPr>
      </w:pPr>
      <w:r w:rsidRPr="004C746F">
        <w:rPr>
          <w:rFonts w:ascii="Arial" w:hAnsi="Arial" w:cs="Arial"/>
          <w:b/>
          <w:sz w:val="24"/>
          <w:szCs w:val="24"/>
        </w:rPr>
        <w:t>Temporary Accommodation Offers and Refusals</w:t>
      </w:r>
    </w:p>
    <w:p w14:paraId="3656B9AB" w14:textId="77777777" w:rsidR="00980201" w:rsidRPr="00980201" w:rsidRDefault="00980201" w:rsidP="00980201">
      <w:pPr>
        <w:pStyle w:val="ListParagraph"/>
        <w:ind w:left="360"/>
        <w:rPr>
          <w:rFonts w:ascii="Arial" w:hAnsi="Arial" w:cs="Arial"/>
          <w:sz w:val="24"/>
          <w:szCs w:val="24"/>
        </w:rPr>
      </w:pPr>
    </w:p>
    <w:p w14:paraId="51898A42" w14:textId="18F4CFC8" w:rsidR="008E00FB" w:rsidRPr="008E00FB" w:rsidRDefault="3360AA32" w:rsidP="3360AA32">
      <w:pPr>
        <w:pStyle w:val="ListParagraph"/>
        <w:numPr>
          <w:ilvl w:val="1"/>
          <w:numId w:val="10"/>
        </w:numPr>
        <w:rPr>
          <w:rFonts w:ascii="Arial" w:hAnsi="Arial" w:cs="Arial"/>
          <w:sz w:val="24"/>
          <w:szCs w:val="24"/>
        </w:rPr>
      </w:pPr>
      <w:r w:rsidRPr="3360AA32">
        <w:rPr>
          <w:rFonts w:ascii="Arial" w:hAnsi="Arial" w:cs="Arial"/>
          <w:sz w:val="24"/>
          <w:szCs w:val="24"/>
        </w:rPr>
        <w:t xml:space="preserve">Due to the shortage of suitable accommodation within the </w:t>
      </w:r>
      <w:proofErr w:type="gramStart"/>
      <w:r w:rsidRPr="3360AA32">
        <w:rPr>
          <w:rFonts w:ascii="Arial" w:hAnsi="Arial" w:cs="Arial"/>
          <w:sz w:val="24"/>
          <w:szCs w:val="24"/>
        </w:rPr>
        <w:t>District</w:t>
      </w:r>
      <w:proofErr w:type="gramEnd"/>
      <w:r w:rsidRPr="3360AA32">
        <w:rPr>
          <w:rFonts w:ascii="Arial" w:hAnsi="Arial" w:cs="Arial"/>
          <w:sz w:val="24"/>
          <w:szCs w:val="24"/>
        </w:rPr>
        <w:t>, homeless applicants who are housed under the Council’s interim duty to accommodate pursuant to Section 188 HA96 may initially be placed in emergency accommodation, including Bed and Breakfast, while enquires are carried out to establish what duties are owed under the Act.</w:t>
      </w:r>
    </w:p>
    <w:p w14:paraId="45FB0818" w14:textId="77777777" w:rsidR="00980201" w:rsidRDefault="00980201" w:rsidP="00980201">
      <w:pPr>
        <w:pStyle w:val="ListParagraph"/>
        <w:ind w:left="792"/>
        <w:rPr>
          <w:rFonts w:ascii="Arial" w:hAnsi="Arial" w:cs="Arial"/>
          <w:sz w:val="24"/>
          <w:szCs w:val="24"/>
        </w:rPr>
      </w:pPr>
    </w:p>
    <w:p w14:paraId="77D3125C" w14:textId="31EECE74" w:rsidR="008E00FB" w:rsidRPr="008E00FB" w:rsidRDefault="3360AA32" w:rsidP="3360AA32">
      <w:pPr>
        <w:pStyle w:val="ListParagraph"/>
        <w:numPr>
          <w:ilvl w:val="1"/>
          <w:numId w:val="10"/>
        </w:numPr>
        <w:rPr>
          <w:rFonts w:ascii="Arial" w:hAnsi="Arial" w:cs="Arial"/>
          <w:sz w:val="24"/>
          <w:szCs w:val="24"/>
        </w:rPr>
      </w:pPr>
      <w:r w:rsidRPr="3360AA32">
        <w:rPr>
          <w:rFonts w:ascii="Arial" w:hAnsi="Arial" w:cs="Arial"/>
          <w:sz w:val="24"/>
          <w:szCs w:val="24"/>
        </w:rPr>
        <w:t xml:space="preserve">Wherever possible, and in most cases, this accommodation will be made available within the </w:t>
      </w:r>
      <w:proofErr w:type="gramStart"/>
      <w:r w:rsidRPr="3360AA32">
        <w:rPr>
          <w:rFonts w:ascii="Arial" w:hAnsi="Arial" w:cs="Arial"/>
          <w:sz w:val="24"/>
          <w:szCs w:val="24"/>
        </w:rPr>
        <w:t>District</w:t>
      </w:r>
      <w:proofErr w:type="gramEnd"/>
      <w:r w:rsidRPr="3360AA32">
        <w:rPr>
          <w:rFonts w:ascii="Arial" w:hAnsi="Arial" w:cs="Arial"/>
          <w:sz w:val="24"/>
          <w:szCs w:val="24"/>
        </w:rPr>
        <w:t xml:space="preserve"> but on rare occasions it may be secured outside of the District. If this happens the Council will endeavour to move the household to accommodation within East Hampshire as soon as it becomes available.</w:t>
      </w:r>
    </w:p>
    <w:p w14:paraId="049F31CB" w14:textId="77777777" w:rsidR="00980201" w:rsidRPr="00980201" w:rsidRDefault="00980201" w:rsidP="00980201">
      <w:pPr>
        <w:pStyle w:val="ListParagraph"/>
        <w:rPr>
          <w:rFonts w:ascii="Arial" w:hAnsi="Arial" w:cs="Arial"/>
          <w:sz w:val="24"/>
          <w:szCs w:val="24"/>
        </w:rPr>
      </w:pPr>
    </w:p>
    <w:p w14:paraId="71F049AC" w14:textId="77777777" w:rsidR="00905596" w:rsidRDefault="00905596" w:rsidP="00833252">
      <w:pPr>
        <w:pStyle w:val="ListParagraph"/>
        <w:numPr>
          <w:ilvl w:val="1"/>
          <w:numId w:val="10"/>
        </w:numPr>
        <w:rPr>
          <w:rFonts w:ascii="Arial" w:hAnsi="Arial" w:cs="Arial"/>
          <w:sz w:val="24"/>
          <w:szCs w:val="24"/>
        </w:rPr>
      </w:pPr>
      <w:r w:rsidRPr="00980201">
        <w:rPr>
          <w:rFonts w:ascii="Arial" w:hAnsi="Arial" w:cs="Arial"/>
          <w:sz w:val="24"/>
          <w:szCs w:val="24"/>
        </w:rPr>
        <w:t xml:space="preserve">Applicants will be given one offer of suitable interim or </w:t>
      </w:r>
      <w:proofErr w:type="gramStart"/>
      <w:r w:rsidRPr="00980201">
        <w:rPr>
          <w:rFonts w:ascii="Arial" w:hAnsi="Arial" w:cs="Arial"/>
          <w:sz w:val="24"/>
          <w:szCs w:val="24"/>
        </w:rPr>
        <w:t>longer term</w:t>
      </w:r>
      <w:proofErr w:type="gramEnd"/>
      <w:r w:rsidRPr="00980201">
        <w:rPr>
          <w:rFonts w:ascii="Arial" w:hAnsi="Arial" w:cs="Arial"/>
          <w:sz w:val="24"/>
          <w:szCs w:val="24"/>
        </w:rPr>
        <w:t xml:space="preserve"> temporary accommodation</w:t>
      </w:r>
      <w:r w:rsidR="00833252" w:rsidRPr="00980201">
        <w:rPr>
          <w:rFonts w:ascii="Arial" w:hAnsi="Arial" w:cs="Arial"/>
          <w:sz w:val="24"/>
          <w:szCs w:val="24"/>
        </w:rPr>
        <w:t>.</w:t>
      </w:r>
    </w:p>
    <w:p w14:paraId="53128261" w14:textId="77777777" w:rsidR="00980201" w:rsidRPr="00980201" w:rsidRDefault="00980201" w:rsidP="00980201">
      <w:pPr>
        <w:pStyle w:val="ListParagraph"/>
        <w:rPr>
          <w:rFonts w:ascii="Arial" w:hAnsi="Arial" w:cs="Arial"/>
          <w:sz w:val="24"/>
          <w:szCs w:val="24"/>
        </w:rPr>
      </w:pPr>
    </w:p>
    <w:p w14:paraId="348B7AE4" w14:textId="66EBD2E1" w:rsidR="00980201" w:rsidRDefault="3360AA32" w:rsidP="3360AA32">
      <w:pPr>
        <w:pStyle w:val="ListParagraph"/>
        <w:numPr>
          <w:ilvl w:val="1"/>
          <w:numId w:val="10"/>
        </w:numPr>
        <w:rPr>
          <w:rFonts w:ascii="Arial" w:hAnsi="Arial" w:cs="Arial"/>
          <w:sz w:val="24"/>
          <w:szCs w:val="24"/>
        </w:rPr>
      </w:pPr>
      <w:r w:rsidRPr="3360AA32">
        <w:rPr>
          <w:rFonts w:ascii="Arial" w:hAnsi="Arial" w:cs="Arial"/>
          <w:sz w:val="24"/>
          <w:szCs w:val="24"/>
        </w:rPr>
        <w:t xml:space="preserve">Where applicants refuse suitable temporary accommodation (which may include placements outside of the </w:t>
      </w:r>
      <w:proofErr w:type="gramStart"/>
      <w:r w:rsidRPr="3360AA32">
        <w:rPr>
          <w:rFonts w:ascii="Arial" w:hAnsi="Arial" w:cs="Arial"/>
          <w:sz w:val="24"/>
          <w:szCs w:val="24"/>
        </w:rPr>
        <w:t>District</w:t>
      </w:r>
      <w:proofErr w:type="gramEnd"/>
      <w:r w:rsidRPr="3360AA32">
        <w:rPr>
          <w:rFonts w:ascii="Arial" w:hAnsi="Arial" w:cs="Arial"/>
          <w:sz w:val="24"/>
          <w:szCs w:val="24"/>
        </w:rPr>
        <w:t xml:space="preserve">) and the Council does not accept their reasons for refusal, and considers that the offer is suitable, applicants will not be offered further accommodation and will be required to make their own accommodation arrangements. </w:t>
      </w:r>
    </w:p>
    <w:p w14:paraId="62486C05" w14:textId="77777777" w:rsidR="00980201" w:rsidRPr="00980201" w:rsidRDefault="00980201" w:rsidP="00980201">
      <w:pPr>
        <w:pStyle w:val="ListParagraph"/>
        <w:rPr>
          <w:rFonts w:ascii="Arial" w:hAnsi="Arial" w:cs="Arial"/>
          <w:sz w:val="24"/>
          <w:szCs w:val="24"/>
        </w:rPr>
      </w:pPr>
    </w:p>
    <w:p w14:paraId="4D8145E3" w14:textId="77777777" w:rsidR="005F06C5" w:rsidRDefault="005F06C5" w:rsidP="00905596">
      <w:pPr>
        <w:pStyle w:val="ListParagraph"/>
        <w:numPr>
          <w:ilvl w:val="1"/>
          <w:numId w:val="10"/>
        </w:numPr>
        <w:rPr>
          <w:rFonts w:ascii="Arial" w:hAnsi="Arial" w:cs="Arial"/>
          <w:sz w:val="24"/>
          <w:szCs w:val="24"/>
        </w:rPr>
      </w:pPr>
      <w:r>
        <w:rPr>
          <w:rFonts w:ascii="Arial" w:hAnsi="Arial" w:cs="Arial"/>
          <w:sz w:val="24"/>
          <w:szCs w:val="24"/>
        </w:rPr>
        <w:t>Whilst t</w:t>
      </w:r>
      <w:r w:rsidR="00905596" w:rsidRPr="00980201">
        <w:rPr>
          <w:rFonts w:ascii="Arial" w:hAnsi="Arial" w:cs="Arial"/>
          <w:sz w:val="24"/>
          <w:szCs w:val="24"/>
        </w:rPr>
        <w:t>here is no right of appeal against the</w:t>
      </w:r>
      <w:r w:rsidR="00833252" w:rsidRPr="00980201">
        <w:rPr>
          <w:rFonts w:ascii="Arial" w:hAnsi="Arial" w:cs="Arial"/>
          <w:sz w:val="24"/>
          <w:szCs w:val="24"/>
        </w:rPr>
        <w:t xml:space="preserve"> </w:t>
      </w:r>
      <w:r w:rsidR="00905596" w:rsidRPr="00980201">
        <w:rPr>
          <w:rFonts w:ascii="Arial" w:hAnsi="Arial" w:cs="Arial"/>
          <w:sz w:val="24"/>
          <w:szCs w:val="24"/>
        </w:rPr>
        <w:t>suitability of accommodation offered to applicants under Section 188 HA96 (although they can</w:t>
      </w:r>
      <w:r w:rsidR="00833252" w:rsidRPr="00980201">
        <w:rPr>
          <w:rFonts w:ascii="Arial" w:hAnsi="Arial" w:cs="Arial"/>
          <w:sz w:val="24"/>
          <w:szCs w:val="24"/>
        </w:rPr>
        <w:t xml:space="preserve"> </w:t>
      </w:r>
      <w:r w:rsidR="00905596" w:rsidRPr="00980201">
        <w:rPr>
          <w:rFonts w:ascii="Arial" w:hAnsi="Arial" w:cs="Arial"/>
          <w:sz w:val="24"/>
          <w:szCs w:val="24"/>
        </w:rPr>
        <w:t>apply for judicial review through the courts)</w:t>
      </w:r>
      <w:r>
        <w:rPr>
          <w:rFonts w:ascii="Arial" w:hAnsi="Arial" w:cs="Arial"/>
          <w:sz w:val="24"/>
          <w:szCs w:val="24"/>
        </w:rPr>
        <w:t xml:space="preserve"> </w:t>
      </w:r>
      <w:r w:rsidRPr="005F06C5">
        <w:rPr>
          <w:rFonts w:ascii="Arial" w:hAnsi="Arial" w:cs="Arial"/>
          <w:sz w:val="24"/>
          <w:szCs w:val="24"/>
        </w:rPr>
        <w:t xml:space="preserve">there are </w:t>
      </w:r>
      <w:r>
        <w:rPr>
          <w:rFonts w:ascii="Arial" w:hAnsi="Arial" w:cs="Arial"/>
          <w:sz w:val="24"/>
          <w:szCs w:val="24"/>
        </w:rPr>
        <w:t xml:space="preserve">suitability </w:t>
      </w:r>
      <w:r w:rsidRPr="005F06C5">
        <w:rPr>
          <w:rFonts w:ascii="Arial" w:hAnsi="Arial" w:cs="Arial"/>
          <w:sz w:val="24"/>
          <w:szCs w:val="24"/>
        </w:rPr>
        <w:t>levels which interim accommodation cannot fall below</w:t>
      </w:r>
      <w:r w:rsidR="00905596" w:rsidRPr="005F06C5">
        <w:rPr>
          <w:rFonts w:ascii="Arial" w:hAnsi="Arial" w:cs="Arial"/>
          <w:sz w:val="24"/>
          <w:szCs w:val="24"/>
        </w:rPr>
        <w:t>.</w:t>
      </w:r>
      <w:r w:rsidR="00905596" w:rsidRPr="00980201">
        <w:rPr>
          <w:rFonts w:ascii="Arial" w:hAnsi="Arial" w:cs="Arial"/>
          <w:sz w:val="24"/>
          <w:szCs w:val="24"/>
        </w:rPr>
        <w:t xml:space="preserve"> </w:t>
      </w:r>
    </w:p>
    <w:p w14:paraId="4101652C" w14:textId="77777777" w:rsidR="005F06C5" w:rsidRPr="005F06C5" w:rsidRDefault="005F06C5" w:rsidP="005F06C5">
      <w:pPr>
        <w:pStyle w:val="ListParagraph"/>
        <w:rPr>
          <w:rFonts w:ascii="Arial" w:hAnsi="Arial" w:cs="Arial"/>
          <w:sz w:val="24"/>
          <w:szCs w:val="24"/>
        </w:rPr>
      </w:pPr>
    </w:p>
    <w:p w14:paraId="1B44AD64" w14:textId="77777777" w:rsidR="00905596" w:rsidRDefault="00905596" w:rsidP="00905596">
      <w:pPr>
        <w:pStyle w:val="ListParagraph"/>
        <w:numPr>
          <w:ilvl w:val="1"/>
          <w:numId w:val="10"/>
        </w:numPr>
        <w:rPr>
          <w:rFonts w:ascii="Arial" w:hAnsi="Arial" w:cs="Arial"/>
          <w:sz w:val="24"/>
          <w:szCs w:val="24"/>
        </w:rPr>
      </w:pPr>
      <w:r w:rsidRPr="00980201">
        <w:rPr>
          <w:rFonts w:ascii="Arial" w:hAnsi="Arial" w:cs="Arial"/>
          <w:sz w:val="24"/>
          <w:szCs w:val="24"/>
        </w:rPr>
        <w:t>For applicants where the Council has accepted a</w:t>
      </w:r>
      <w:r w:rsidR="00833252" w:rsidRPr="00980201">
        <w:rPr>
          <w:rFonts w:ascii="Arial" w:hAnsi="Arial" w:cs="Arial"/>
          <w:sz w:val="24"/>
          <w:szCs w:val="24"/>
        </w:rPr>
        <w:t xml:space="preserve"> </w:t>
      </w:r>
      <w:r w:rsidRPr="00980201">
        <w:rPr>
          <w:rFonts w:ascii="Arial" w:hAnsi="Arial" w:cs="Arial"/>
          <w:sz w:val="24"/>
          <w:szCs w:val="24"/>
        </w:rPr>
        <w:t>rehousing duty under Section 193 HA96, (s193 duty) there is a right to request a review of the</w:t>
      </w:r>
      <w:r w:rsidR="00833252" w:rsidRPr="00980201">
        <w:rPr>
          <w:rFonts w:ascii="Arial" w:hAnsi="Arial" w:cs="Arial"/>
          <w:sz w:val="24"/>
          <w:szCs w:val="24"/>
        </w:rPr>
        <w:t xml:space="preserve"> </w:t>
      </w:r>
      <w:r w:rsidRPr="00980201">
        <w:rPr>
          <w:rFonts w:ascii="Arial" w:hAnsi="Arial" w:cs="Arial"/>
          <w:sz w:val="24"/>
          <w:szCs w:val="24"/>
        </w:rPr>
        <w:t>suitability decision, pursuant to Section 202 HA96.</w:t>
      </w:r>
    </w:p>
    <w:p w14:paraId="4B99056E" w14:textId="77777777" w:rsidR="00980201" w:rsidRPr="00980201" w:rsidRDefault="00980201" w:rsidP="00980201">
      <w:pPr>
        <w:pStyle w:val="ListParagraph"/>
        <w:rPr>
          <w:rFonts w:ascii="Arial" w:hAnsi="Arial" w:cs="Arial"/>
          <w:sz w:val="24"/>
          <w:szCs w:val="24"/>
        </w:rPr>
      </w:pPr>
    </w:p>
    <w:p w14:paraId="3B5C85DE" w14:textId="77777777" w:rsidR="00905596" w:rsidRDefault="00833252" w:rsidP="00905596">
      <w:pPr>
        <w:pStyle w:val="ListParagraph"/>
        <w:numPr>
          <w:ilvl w:val="1"/>
          <w:numId w:val="10"/>
        </w:numPr>
        <w:rPr>
          <w:rFonts w:ascii="Arial" w:hAnsi="Arial" w:cs="Arial"/>
          <w:sz w:val="24"/>
          <w:szCs w:val="24"/>
        </w:rPr>
      </w:pPr>
      <w:r w:rsidRPr="00980201">
        <w:rPr>
          <w:rFonts w:ascii="Arial" w:hAnsi="Arial" w:cs="Arial"/>
          <w:sz w:val="24"/>
          <w:szCs w:val="24"/>
        </w:rPr>
        <w:t>Where a</w:t>
      </w:r>
      <w:r w:rsidR="00905596" w:rsidRPr="00980201">
        <w:rPr>
          <w:rFonts w:ascii="Arial" w:hAnsi="Arial" w:cs="Arial"/>
          <w:sz w:val="24"/>
          <w:szCs w:val="24"/>
        </w:rPr>
        <w:t xml:space="preserve">pplicants, </w:t>
      </w:r>
      <w:r w:rsidRPr="00980201">
        <w:rPr>
          <w:rFonts w:ascii="Arial" w:hAnsi="Arial" w:cs="Arial"/>
          <w:sz w:val="24"/>
          <w:szCs w:val="24"/>
        </w:rPr>
        <w:t xml:space="preserve">for </w:t>
      </w:r>
      <w:r w:rsidR="00905596" w:rsidRPr="00980201">
        <w:rPr>
          <w:rFonts w:ascii="Arial" w:hAnsi="Arial" w:cs="Arial"/>
          <w:sz w:val="24"/>
          <w:szCs w:val="24"/>
        </w:rPr>
        <w:t>whom the Coun</w:t>
      </w:r>
      <w:r w:rsidRPr="00980201">
        <w:rPr>
          <w:rFonts w:ascii="Arial" w:hAnsi="Arial" w:cs="Arial"/>
          <w:sz w:val="24"/>
          <w:szCs w:val="24"/>
        </w:rPr>
        <w:t>cil has accepted duty under s193, r</w:t>
      </w:r>
      <w:r w:rsidR="00905596" w:rsidRPr="00980201">
        <w:rPr>
          <w:rFonts w:ascii="Arial" w:hAnsi="Arial" w:cs="Arial"/>
          <w:sz w:val="24"/>
          <w:szCs w:val="24"/>
        </w:rPr>
        <w:t>efuse a suitable offer and</w:t>
      </w:r>
      <w:r w:rsidRPr="00980201">
        <w:rPr>
          <w:rFonts w:ascii="Arial" w:hAnsi="Arial" w:cs="Arial"/>
          <w:sz w:val="24"/>
          <w:szCs w:val="24"/>
        </w:rPr>
        <w:t xml:space="preserve"> </w:t>
      </w:r>
      <w:r w:rsidR="00905596" w:rsidRPr="00980201">
        <w:rPr>
          <w:rFonts w:ascii="Arial" w:hAnsi="Arial" w:cs="Arial"/>
          <w:sz w:val="24"/>
          <w:szCs w:val="24"/>
        </w:rPr>
        <w:t>submit a review request, they will only continue to be accommodated during the review period</w:t>
      </w:r>
      <w:r w:rsidRPr="00980201">
        <w:rPr>
          <w:rFonts w:ascii="Arial" w:hAnsi="Arial" w:cs="Arial"/>
          <w:sz w:val="24"/>
          <w:szCs w:val="24"/>
        </w:rPr>
        <w:t xml:space="preserve"> </w:t>
      </w:r>
      <w:r w:rsidR="00905596" w:rsidRPr="00980201">
        <w:rPr>
          <w:rFonts w:ascii="Arial" w:hAnsi="Arial" w:cs="Arial"/>
          <w:sz w:val="24"/>
          <w:szCs w:val="24"/>
        </w:rPr>
        <w:t xml:space="preserve">in exceptional circumstances. Each case will be considered on an individual basis, </w:t>
      </w:r>
      <w:proofErr w:type="gramStart"/>
      <w:r w:rsidR="00905596" w:rsidRPr="00980201">
        <w:rPr>
          <w:rFonts w:ascii="Arial" w:hAnsi="Arial" w:cs="Arial"/>
          <w:sz w:val="24"/>
          <w:szCs w:val="24"/>
        </w:rPr>
        <w:t>taking into</w:t>
      </w:r>
      <w:r w:rsidRPr="00980201">
        <w:rPr>
          <w:rFonts w:ascii="Arial" w:hAnsi="Arial" w:cs="Arial"/>
          <w:sz w:val="24"/>
          <w:szCs w:val="24"/>
        </w:rPr>
        <w:t xml:space="preserve"> a</w:t>
      </w:r>
      <w:r w:rsidR="00905596" w:rsidRPr="00980201">
        <w:rPr>
          <w:rFonts w:ascii="Arial" w:hAnsi="Arial" w:cs="Arial"/>
          <w:sz w:val="24"/>
          <w:szCs w:val="24"/>
        </w:rPr>
        <w:t>ccount</w:t>
      </w:r>
      <w:proofErr w:type="gramEnd"/>
      <w:r w:rsidR="00905596" w:rsidRPr="00980201">
        <w:rPr>
          <w:rFonts w:ascii="Arial" w:hAnsi="Arial" w:cs="Arial"/>
          <w:sz w:val="24"/>
          <w:szCs w:val="24"/>
        </w:rPr>
        <w:t xml:space="preserve"> the overall merits of the review request, any new information or evidence that may</w:t>
      </w:r>
      <w:r w:rsidRPr="00980201">
        <w:rPr>
          <w:rFonts w:ascii="Arial" w:hAnsi="Arial" w:cs="Arial"/>
          <w:sz w:val="24"/>
          <w:szCs w:val="24"/>
        </w:rPr>
        <w:t xml:space="preserve"> </w:t>
      </w:r>
      <w:r w:rsidR="00905596" w:rsidRPr="00980201">
        <w:rPr>
          <w:rFonts w:ascii="Arial" w:hAnsi="Arial" w:cs="Arial"/>
          <w:sz w:val="24"/>
          <w:szCs w:val="24"/>
        </w:rPr>
        <w:t>affect the original decision, and the personal circumstances of the applicant and the potential</w:t>
      </w:r>
      <w:r w:rsidRPr="00980201">
        <w:rPr>
          <w:rFonts w:ascii="Arial" w:hAnsi="Arial" w:cs="Arial"/>
          <w:sz w:val="24"/>
          <w:szCs w:val="24"/>
        </w:rPr>
        <w:t xml:space="preserve"> </w:t>
      </w:r>
      <w:r w:rsidR="00905596" w:rsidRPr="00980201">
        <w:rPr>
          <w:rFonts w:ascii="Arial" w:hAnsi="Arial" w:cs="Arial"/>
          <w:sz w:val="24"/>
          <w:szCs w:val="24"/>
        </w:rPr>
        <w:t>impact of the loss of accommodation.</w:t>
      </w:r>
    </w:p>
    <w:p w14:paraId="1299C43A" w14:textId="77777777" w:rsidR="00980201" w:rsidRPr="00980201" w:rsidRDefault="00980201" w:rsidP="00980201">
      <w:pPr>
        <w:pStyle w:val="ListParagraph"/>
        <w:rPr>
          <w:rFonts w:ascii="Arial" w:hAnsi="Arial" w:cs="Arial"/>
          <w:sz w:val="24"/>
          <w:szCs w:val="24"/>
        </w:rPr>
      </w:pPr>
    </w:p>
    <w:p w14:paraId="703BF287" w14:textId="7630C55F" w:rsidR="00EB77D2" w:rsidRDefault="00EB77D2" w:rsidP="00EB77D2">
      <w:pPr>
        <w:pStyle w:val="ListParagraph"/>
        <w:numPr>
          <w:ilvl w:val="1"/>
          <w:numId w:val="10"/>
        </w:numPr>
        <w:rPr>
          <w:rFonts w:ascii="Arial" w:hAnsi="Arial" w:cs="Arial"/>
          <w:sz w:val="24"/>
          <w:szCs w:val="24"/>
        </w:rPr>
      </w:pPr>
      <w:r w:rsidRPr="00980201">
        <w:rPr>
          <w:rFonts w:ascii="Arial" w:hAnsi="Arial" w:cs="Arial"/>
          <w:sz w:val="24"/>
          <w:szCs w:val="24"/>
        </w:rPr>
        <w:t>Should an applicant refuse an offer of accommodation and fail to take up occupation of the property and if following a review being considered the offer of accommodation is deemed suitable, the Council will consider that it has ceased its duty to the applicant having met its statutory obligations.</w:t>
      </w:r>
    </w:p>
    <w:p w14:paraId="44639D40" w14:textId="77777777" w:rsidR="006B33D3" w:rsidRPr="006B33D3" w:rsidRDefault="006B33D3" w:rsidP="006B33D3">
      <w:pPr>
        <w:pStyle w:val="ListParagraph"/>
        <w:rPr>
          <w:rFonts w:ascii="Arial" w:hAnsi="Arial" w:cs="Arial"/>
          <w:sz w:val="24"/>
          <w:szCs w:val="24"/>
        </w:rPr>
      </w:pPr>
    </w:p>
    <w:p w14:paraId="4810B7AF" w14:textId="539902FF" w:rsidR="006B33D3" w:rsidRDefault="006B33D3" w:rsidP="00EB77D2">
      <w:pPr>
        <w:pStyle w:val="ListParagraph"/>
        <w:numPr>
          <w:ilvl w:val="1"/>
          <w:numId w:val="10"/>
        </w:numPr>
        <w:rPr>
          <w:rFonts w:ascii="Arial" w:hAnsi="Arial" w:cs="Arial"/>
          <w:sz w:val="24"/>
          <w:szCs w:val="24"/>
        </w:rPr>
      </w:pPr>
      <w:r>
        <w:rPr>
          <w:rFonts w:ascii="Arial" w:hAnsi="Arial" w:cs="Arial"/>
          <w:sz w:val="24"/>
          <w:szCs w:val="24"/>
        </w:rPr>
        <w:t>If applicants are asked to leave accommodation due to ASB or not adhering to House rules, EHDC may not offer further Interim accommodation.</w:t>
      </w:r>
    </w:p>
    <w:p w14:paraId="4DDBEF00" w14:textId="77777777" w:rsidR="00980201" w:rsidRPr="00980201" w:rsidRDefault="00980201" w:rsidP="00980201">
      <w:pPr>
        <w:pStyle w:val="ListParagraph"/>
        <w:rPr>
          <w:rFonts w:ascii="Arial" w:hAnsi="Arial" w:cs="Arial"/>
          <w:sz w:val="24"/>
          <w:szCs w:val="24"/>
        </w:rPr>
      </w:pPr>
    </w:p>
    <w:p w14:paraId="128C597F" w14:textId="77777777" w:rsidR="00833252" w:rsidRDefault="00833252" w:rsidP="00905596">
      <w:pPr>
        <w:pStyle w:val="ListParagraph"/>
        <w:numPr>
          <w:ilvl w:val="1"/>
          <w:numId w:val="10"/>
        </w:numPr>
        <w:rPr>
          <w:rFonts w:ascii="Arial" w:hAnsi="Arial" w:cs="Arial"/>
          <w:sz w:val="24"/>
          <w:szCs w:val="24"/>
        </w:rPr>
      </w:pPr>
      <w:r w:rsidRPr="00980201">
        <w:rPr>
          <w:rFonts w:ascii="Arial" w:hAnsi="Arial" w:cs="Arial"/>
          <w:sz w:val="24"/>
          <w:szCs w:val="24"/>
        </w:rPr>
        <w:t xml:space="preserve">Applicants requesting a review of the suitability of an offer of accommodation under s193 </w:t>
      </w:r>
      <w:r w:rsidR="00EB77D2" w:rsidRPr="00980201">
        <w:rPr>
          <w:rFonts w:ascii="Arial" w:hAnsi="Arial" w:cs="Arial"/>
          <w:sz w:val="24"/>
          <w:szCs w:val="24"/>
        </w:rPr>
        <w:t>will be advised of their right to accept the offer of accommodation and pursue a review of the suitability of the accommodation whilst in occupation</w:t>
      </w:r>
      <w:r w:rsidRPr="00980201">
        <w:rPr>
          <w:rFonts w:ascii="Arial" w:hAnsi="Arial" w:cs="Arial"/>
          <w:sz w:val="24"/>
          <w:szCs w:val="24"/>
        </w:rPr>
        <w:t>.</w:t>
      </w:r>
      <w:r w:rsidR="00EB77D2" w:rsidRPr="00980201">
        <w:rPr>
          <w:rFonts w:ascii="Arial" w:hAnsi="Arial" w:cs="Arial"/>
          <w:sz w:val="24"/>
          <w:szCs w:val="24"/>
        </w:rPr>
        <w:t xml:space="preserve">  </w:t>
      </w:r>
    </w:p>
    <w:p w14:paraId="3461D779" w14:textId="77777777" w:rsidR="00980201" w:rsidRPr="00980201" w:rsidRDefault="00980201" w:rsidP="00980201">
      <w:pPr>
        <w:pStyle w:val="ListParagraph"/>
        <w:rPr>
          <w:rFonts w:ascii="Arial" w:hAnsi="Arial" w:cs="Arial"/>
          <w:sz w:val="24"/>
          <w:szCs w:val="24"/>
        </w:rPr>
      </w:pPr>
    </w:p>
    <w:p w14:paraId="2A3072AD" w14:textId="77777777" w:rsidR="00D3012E" w:rsidRDefault="00EB77D2" w:rsidP="00D3012E">
      <w:pPr>
        <w:pStyle w:val="ListParagraph"/>
        <w:numPr>
          <w:ilvl w:val="1"/>
          <w:numId w:val="10"/>
        </w:numPr>
      </w:pPr>
      <w:r w:rsidRPr="00980201">
        <w:rPr>
          <w:rFonts w:ascii="Arial" w:hAnsi="Arial" w:cs="Arial"/>
          <w:sz w:val="24"/>
          <w:szCs w:val="24"/>
        </w:rPr>
        <w:t>If the outcome of a review of the suitability of the offer of accommodation considers that the offer is not suitable, the Council will be under a duty to make an alternative offer of more suitable accommodation as and when it becomes available.</w:t>
      </w:r>
      <w:r w:rsidR="008E00FB" w:rsidRPr="008E00FB">
        <w:t xml:space="preserve"> </w:t>
      </w:r>
    </w:p>
    <w:p w14:paraId="3CF2D8B6" w14:textId="77777777" w:rsidR="00D3012E" w:rsidRDefault="00D3012E" w:rsidP="00D3012E">
      <w:pPr>
        <w:pStyle w:val="ListParagraph"/>
      </w:pPr>
    </w:p>
    <w:p w14:paraId="4CE7B991" w14:textId="77777777" w:rsidR="005F06C5" w:rsidRPr="005F06C5" w:rsidRDefault="005F06C5" w:rsidP="005F06C5">
      <w:pPr>
        <w:pStyle w:val="ListParagraph"/>
        <w:numPr>
          <w:ilvl w:val="1"/>
          <w:numId w:val="10"/>
        </w:numPr>
        <w:rPr>
          <w:rFonts w:ascii="Arial" w:hAnsi="Arial" w:cs="Arial"/>
          <w:sz w:val="24"/>
          <w:szCs w:val="24"/>
        </w:rPr>
      </w:pPr>
      <w:r w:rsidRPr="005F06C5">
        <w:rPr>
          <w:rFonts w:ascii="Arial" w:hAnsi="Arial" w:cs="Arial"/>
          <w:sz w:val="24"/>
          <w:szCs w:val="24"/>
        </w:rPr>
        <w:t>Where a statutory right of review exists if the review upholds the decision that the accommodation is suitable the applicant has the right to appeal to the County Court but only on</w:t>
      </w:r>
      <w:r>
        <w:rPr>
          <w:rFonts w:ascii="Arial" w:hAnsi="Arial" w:cs="Arial"/>
          <w:sz w:val="24"/>
          <w:szCs w:val="24"/>
        </w:rPr>
        <w:t xml:space="preserve"> </w:t>
      </w:r>
      <w:r w:rsidRPr="005F06C5">
        <w:rPr>
          <w:rFonts w:ascii="Arial" w:hAnsi="Arial" w:cs="Arial"/>
          <w:sz w:val="24"/>
          <w:szCs w:val="24"/>
        </w:rPr>
        <w:t>a point of law</w:t>
      </w:r>
      <w:r>
        <w:rPr>
          <w:rFonts w:ascii="Arial" w:hAnsi="Arial" w:cs="Arial"/>
          <w:sz w:val="24"/>
          <w:szCs w:val="24"/>
        </w:rPr>
        <w:t>.</w:t>
      </w:r>
    </w:p>
    <w:p w14:paraId="0FB78278" w14:textId="77777777" w:rsidR="005F06C5" w:rsidRPr="005F06C5" w:rsidRDefault="005F06C5" w:rsidP="005F06C5">
      <w:pPr>
        <w:pStyle w:val="ListParagraph"/>
        <w:rPr>
          <w:rFonts w:ascii="Arial" w:hAnsi="Arial" w:cs="Arial"/>
          <w:sz w:val="24"/>
          <w:szCs w:val="24"/>
        </w:rPr>
      </w:pPr>
    </w:p>
    <w:p w14:paraId="0CA76B31" w14:textId="77777777" w:rsidR="00D3012E" w:rsidRPr="005F06C5" w:rsidRDefault="00D3012E" w:rsidP="005F06C5">
      <w:pPr>
        <w:pStyle w:val="ListParagraph"/>
        <w:numPr>
          <w:ilvl w:val="1"/>
          <w:numId w:val="10"/>
        </w:numPr>
        <w:rPr>
          <w:rFonts w:ascii="Arial" w:hAnsi="Arial" w:cs="Arial"/>
          <w:sz w:val="24"/>
          <w:szCs w:val="24"/>
        </w:rPr>
      </w:pPr>
      <w:r w:rsidRPr="00D3012E">
        <w:rPr>
          <w:rFonts w:ascii="Arial" w:hAnsi="Arial" w:cs="Arial"/>
          <w:sz w:val="24"/>
          <w:szCs w:val="24"/>
        </w:rPr>
        <w:t>A property must remain suitable to the applicant and or their household until</w:t>
      </w:r>
      <w:r>
        <w:rPr>
          <w:rFonts w:ascii="Arial" w:hAnsi="Arial" w:cs="Arial"/>
          <w:sz w:val="24"/>
          <w:szCs w:val="24"/>
        </w:rPr>
        <w:t xml:space="preserve"> the C</w:t>
      </w:r>
      <w:r w:rsidRPr="00D3012E">
        <w:rPr>
          <w:rFonts w:ascii="Arial" w:hAnsi="Arial" w:cs="Arial"/>
          <w:sz w:val="24"/>
          <w:szCs w:val="24"/>
        </w:rPr>
        <w:t>ouncil has discharged it duty by providing permanent accommodation or discharging its duty by providing a private sector offer</w:t>
      </w:r>
      <w:r>
        <w:rPr>
          <w:rFonts w:ascii="Arial" w:hAnsi="Arial" w:cs="Arial"/>
          <w:sz w:val="24"/>
          <w:szCs w:val="24"/>
        </w:rPr>
        <w:t>.</w:t>
      </w:r>
    </w:p>
    <w:p w14:paraId="1FC39945" w14:textId="77777777" w:rsidR="008E00FB" w:rsidRPr="008E00FB" w:rsidRDefault="008E00FB" w:rsidP="008E00FB">
      <w:pPr>
        <w:pStyle w:val="ListParagraph"/>
        <w:rPr>
          <w:rFonts w:ascii="Arial" w:hAnsi="Arial" w:cs="Arial"/>
          <w:sz w:val="24"/>
          <w:szCs w:val="24"/>
        </w:rPr>
      </w:pPr>
    </w:p>
    <w:p w14:paraId="7A44EEDE" w14:textId="77777777" w:rsidR="008E00FB" w:rsidRPr="008E00FB" w:rsidRDefault="008E00FB" w:rsidP="00C132BF">
      <w:pPr>
        <w:pStyle w:val="ListParagraph"/>
        <w:numPr>
          <w:ilvl w:val="1"/>
          <w:numId w:val="10"/>
        </w:numPr>
        <w:rPr>
          <w:rFonts w:ascii="Arial" w:hAnsi="Arial" w:cs="Arial"/>
          <w:sz w:val="24"/>
          <w:szCs w:val="24"/>
        </w:rPr>
      </w:pPr>
      <w:r>
        <w:rPr>
          <w:rFonts w:ascii="Arial" w:hAnsi="Arial" w:cs="Arial"/>
          <w:sz w:val="24"/>
          <w:szCs w:val="24"/>
        </w:rPr>
        <w:t xml:space="preserve">The Council is also legally obliged to ensure that </w:t>
      </w:r>
      <w:r w:rsidRPr="008E00FB">
        <w:rPr>
          <w:rFonts w:ascii="Arial" w:hAnsi="Arial" w:cs="Arial"/>
          <w:sz w:val="24"/>
          <w:szCs w:val="24"/>
        </w:rPr>
        <w:t xml:space="preserve">households with children or where a member of the household is pregnant </w:t>
      </w:r>
      <w:r>
        <w:rPr>
          <w:rFonts w:ascii="Arial" w:hAnsi="Arial" w:cs="Arial"/>
          <w:sz w:val="24"/>
          <w:szCs w:val="24"/>
        </w:rPr>
        <w:t>do not remain in accommodation that is not self-</w:t>
      </w:r>
      <w:r w:rsidRPr="008E00FB">
        <w:rPr>
          <w:rFonts w:ascii="Arial" w:hAnsi="Arial" w:cs="Arial"/>
          <w:sz w:val="24"/>
          <w:szCs w:val="24"/>
        </w:rPr>
        <w:t xml:space="preserve">contained </w:t>
      </w:r>
      <w:r>
        <w:rPr>
          <w:rFonts w:ascii="Arial" w:hAnsi="Arial" w:cs="Arial"/>
          <w:sz w:val="24"/>
          <w:szCs w:val="24"/>
        </w:rPr>
        <w:t>(such as Bed &amp; Breakfast) for a period longer than 6 weeks.</w:t>
      </w:r>
    </w:p>
    <w:p w14:paraId="0562CB0E" w14:textId="77777777" w:rsidR="00980201" w:rsidRPr="00980201" w:rsidRDefault="00980201" w:rsidP="00980201">
      <w:pPr>
        <w:rPr>
          <w:rFonts w:ascii="Arial" w:hAnsi="Arial" w:cs="Arial"/>
          <w:sz w:val="24"/>
          <w:szCs w:val="24"/>
        </w:rPr>
      </w:pPr>
    </w:p>
    <w:p w14:paraId="26932DE3" w14:textId="77777777" w:rsidR="00980201" w:rsidRDefault="00905596" w:rsidP="00980201">
      <w:pPr>
        <w:pStyle w:val="ListParagraph"/>
        <w:numPr>
          <w:ilvl w:val="0"/>
          <w:numId w:val="10"/>
        </w:numPr>
        <w:rPr>
          <w:rFonts w:ascii="Arial" w:hAnsi="Arial" w:cs="Arial"/>
          <w:b/>
          <w:sz w:val="24"/>
          <w:szCs w:val="24"/>
        </w:rPr>
      </w:pPr>
      <w:r w:rsidRPr="004C746F">
        <w:rPr>
          <w:rFonts w:ascii="Arial" w:hAnsi="Arial" w:cs="Arial"/>
          <w:b/>
          <w:sz w:val="24"/>
          <w:szCs w:val="24"/>
        </w:rPr>
        <w:t>Suitability of accommodation –</w:t>
      </w:r>
      <w:r w:rsidR="00833252" w:rsidRPr="004C746F">
        <w:rPr>
          <w:rFonts w:ascii="Arial" w:hAnsi="Arial" w:cs="Arial"/>
          <w:b/>
          <w:sz w:val="24"/>
          <w:szCs w:val="24"/>
        </w:rPr>
        <w:t xml:space="preserve"> factors to consider</w:t>
      </w:r>
    </w:p>
    <w:p w14:paraId="34CE0A41" w14:textId="77777777" w:rsidR="00980201" w:rsidRPr="00980201" w:rsidRDefault="00980201" w:rsidP="00980201">
      <w:pPr>
        <w:pStyle w:val="ListParagraph"/>
        <w:ind w:left="360"/>
        <w:rPr>
          <w:rFonts w:ascii="Arial" w:hAnsi="Arial" w:cs="Arial"/>
          <w:b/>
          <w:sz w:val="24"/>
          <w:szCs w:val="24"/>
        </w:rPr>
      </w:pPr>
    </w:p>
    <w:p w14:paraId="2DAD5890" w14:textId="77777777" w:rsidR="00095EE0" w:rsidRPr="00095EE0" w:rsidRDefault="00905596" w:rsidP="00095EE0">
      <w:pPr>
        <w:pStyle w:val="ListParagraph"/>
        <w:numPr>
          <w:ilvl w:val="1"/>
          <w:numId w:val="10"/>
        </w:numPr>
        <w:rPr>
          <w:rFonts w:ascii="Arial" w:hAnsi="Arial" w:cs="Arial"/>
          <w:b/>
          <w:sz w:val="24"/>
          <w:szCs w:val="24"/>
        </w:rPr>
      </w:pPr>
      <w:r w:rsidRPr="00980201">
        <w:rPr>
          <w:rFonts w:ascii="Arial" w:hAnsi="Arial" w:cs="Arial"/>
          <w:sz w:val="24"/>
          <w:szCs w:val="24"/>
        </w:rPr>
        <w:t>In offering temporary accommodation, the Council will consider the suitability of the offer,</w:t>
      </w:r>
      <w:r w:rsidR="001E7F50" w:rsidRPr="00980201">
        <w:rPr>
          <w:rFonts w:ascii="Arial" w:hAnsi="Arial" w:cs="Arial"/>
          <w:sz w:val="24"/>
          <w:szCs w:val="24"/>
        </w:rPr>
        <w:t xml:space="preserve"> </w:t>
      </w:r>
      <w:proofErr w:type="gramStart"/>
      <w:r w:rsidRPr="00980201">
        <w:rPr>
          <w:rFonts w:ascii="Arial" w:hAnsi="Arial" w:cs="Arial"/>
          <w:sz w:val="24"/>
          <w:szCs w:val="24"/>
        </w:rPr>
        <w:t>taking into account</w:t>
      </w:r>
      <w:proofErr w:type="gramEnd"/>
      <w:r w:rsidRPr="00980201">
        <w:rPr>
          <w:rFonts w:ascii="Arial" w:hAnsi="Arial" w:cs="Arial"/>
          <w:sz w:val="24"/>
          <w:szCs w:val="24"/>
        </w:rPr>
        <w:t xml:space="preserve"> the following factors:</w:t>
      </w:r>
    </w:p>
    <w:p w14:paraId="62EBF3C5" w14:textId="77777777" w:rsidR="00095EE0" w:rsidRPr="00095EE0" w:rsidRDefault="00095EE0" w:rsidP="00095EE0">
      <w:pPr>
        <w:pStyle w:val="ListParagraph"/>
        <w:ind w:left="792"/>
        <w:rPr>
          <w:rFonts w:ascii="Arial" w:hAnsi="Arial" w:cs="Arial"/>
          <w:b/>
          <w:sz w:val="24"/>
          <w:szCs w:val="24"/>
        </w:rPr>
      </w:pPr>
    </w:p>
    <w:p w14:paraId="30599766" w14:textId="379C67FF" w:rsidR="00905596" w:rsidRPr="00095EE0" w:rsidRDefault="3360AA32" w:rsidP="3360AA32">
      <w:pPr>
        <w:pStyle w:val="ListParagraph"/>
        <w:numPr>
          <w:ilvl w:val="2"/>
          <w:numId w:val="10"/>
        </w:numPr>
        <w:rPr>
          <w:rFonts w:ascii="Arial" w:hAnsi="Arial" w:cs="Arial"/>
          <w:b/>
          <w:bCs/>
          <w:sz w:val="24"/>
          <w:szCs w:val="24"/>
        </w:rPr>
      </w:pPr>
      <w:r w:rsidRPr="3360AA32">
        <w:rPr>
          <w:rFonts w:ascii="Arial" w:hAnsi="Arial" w:cs="Arial"/>
          <w:sz w:val="24"/>
          <w:szCs w:val="24"/>
          <w:u w:val="single"/>
        </w:rPr>
        <w:t>The temporary accommodation available in the district</w:t>
      </w:r>
      <w:r w:rsidRPr="3360AA32">
        <w:rPr>
          <w:rFonts w:ascii="Arial" w:hAnsi="Arial" w:cs="Arial"/>
          <w:sz w:val="24"/>
          <w:szCs w:val="24"/>
        </w:rPr>
        <w:t xml:space="preserve"> - Applicants will primarily be housed within the </w:t>
      </w:r>
      <w:proofErr w:type="gramStart"/>
      <w:r w:rsidRPr="3360AA32">
        <w:rPr>
          <w:rFonts w:ascii="Arial" w:hAnsi="Arial" w:cs="Arial"/>
          <w:sz w:val="24"/>
          <w:szCs w:val="24"/>
        </w:rPr>
        <w:t>District</w:t>
      </w:r>
      <w:proofErr w:type="gramEnd"/>
      <w:r w:rsidRPr="3360AA32">
        <w:rPr>
          <w:rFonts w:ascii="Arial" w:hAnsi="Arial" w:cs="Arial"/>
          <w:sz w:val="24"/>
          <w:szCs w:val="24"/>
        </w:rPr>
        <w:t xml:space="preserve"> if suitable accommodation is available, allowing them to maintain any established links with services and social/support networks etc. However, </w:t>
      </w:r>
      <w:r w:rsidRPr="3360AA32">
        <w:rPr>
          <w:rFonts w:ascii="Arial" w:hAnsi="Arial" w:cs="Arial"/>
          <w:sz w:val="24"/>
          <w:szCs w:val="24"/>
        </w:rPr>
        <w:lastRenderedPageBreak/>
        <w:t xml:space="preserve">when there is a lack of suitable accommodation within the </w:t>
      </w:r>
      <w:proofErr w:type="gramStart"/>
      <w:r w:rsidRPr="3360AA32">
        <w:rPr>
          <w:rFonts w:ascii="Arial" w:hAnsi="Arial" w:cs="Arial"/>
          <w:sz w:val="24"/>
          <w:szCs w:val="24"/>
        </w:rPr>
        <w:t>District</w:t>
      </w:r>
      <w:proofErr w:type="gramEnd"/>
      <w:r w:rsidRPr="3360AA32">
        <w:rPr>
          <w:rFonts w:ascii="Arial" w:hAnsi="Arial" w:cs="Arial"/>
          <w:sz w:val="24"/>
          <w:szCs w:val="24"/>
        </w:rPr>
        <w:t>, alternative placements will be used to meet the Council’s housing duty.</w:t>
      </w:r>
    </w:p>
    <w:p w14:paraId="6D98A12B" w14:textId="77777777" w:rsidR="00095EE0" w:rsidRPr="00095EE0" w:rsidRDefault="00095EE0" w:rsidP="00095EE0">
      <w:pPr>
        <w:pStyle w:val="ListParagraph"/>
        <w:ind w:left="1224"/>
        <w:rPr>
          <w:rFonts w:ascii="Arial" w:hAnsi="Arial" w:cs="Arial"/>
          <w:b/>
          <w:sz w:val="24"/>
          <w:szCs w:val="24"/>
        </w:rPr>
      </w:pPr>
    </w:p>
    <w:p w14:paraId="1C42746A" w14:textId="77777777" w:rsidR="00095EE0" w:rsidRDefault="00905596" w:rsidP="00905596">
      <w:pPr>
        <w:pStyle w:val="ListParagraph"/>
        <w:numPr>
          <w:ilvl w:val="2"/>
          <w:numId w:val="10"/>
        </w:numPr>
        <w:rPr>
          <w:rFonts w:ascii="Arial" w:hAnsi="Arial" w:cs="Arial"/>
          <w:sz w:val="24"/>
          <w:szCs w:val="24"/>
        </w:rPr>
      </w:pPr>
      <w:r w:rsidRPr="00095EE0">
        <w:rPr>
          <w:rFonts w:ascii="Arial" w:hAnsi="Arial" w:cs="Arial"/>
          <w:sz w:val="24"/>
          <w:szCs w:val="24"/>
          <w:u w:val="single"/>
        </w:rPr>
        <w:t>Size and location of the property and the availability of support networks in the area</w:t>
      </w:r>
      <w:r w:rsidR="00095EE0" w:rsidRPr="00095EE0">
        <w:rPr>
          <w:rFonts w:ascii="Arial" w:hAnsi="Arial" w:cs="Arial"/>
          <w:sz w:val="24"/>
          <w:szCs w:val="24"/>
        </w:rPr>
        <w:t xml:space="preserve"> - </w:t>
      </w:r>
      <w:r w:rsidR="00095EE0">
        <w:rPr>
          <w:rFonts w:ascii="Arial" w:hAnsi="Arial" w:cs="Arial"/>
          <w:sz w:val="24"/>
          <w:szCs w:val="24"/>
        </w:rPr>
        <w:t>A</w:t>
      </w:r>
      <w:r w:rsidRPr="00095EE0">
        <w:rPr>
          <w:rFonts w:ascii="Arial" w:hAnsi="Arial" w:cs="Arial"/>
          <w:sz w:val="24"/>
          <w:szCs w:val="24"/>
        </w:rPr>
        <w:t>ccommodation must provide adequate space and room standards for the household and</w:t>
      </w:r>
      <w:r w:rsidR="001E7F50" w:rsidRPr="00095EE0">
        <w:rPr>
          <w:rFonts w:ascii="Arial" w:hAnsi="Arial" w:cs="Arial"/>
          <w:sz w:val="24"/>
          <w:szCs w:val="24"/>
        </w:rPr>
        <w:t xml:space="preserve"> </w:t>
      </w:r>
      <w:r w:rsidRPr="00095EE0">
        <w:rPr>
          <w:rFonts w:ascii="Arial" w:hAnsi="Arial" w:cs="Arial"/>
          <w:sz w:val="24"/>
          <w:szCs w:val="24"/>
        </w:rPr>
        <w:t>be fit to inhabit.</w:t>
      </w:r>
      <w:r w:rsidR="001E7F50" w:rsidRPr="00095EE0">
        <w:rPr>
          <w:rFonts w:ascii="Arial" w:hAnsi="Arial" w:cs="Arial"/>
          <w:sz w:val="24"/>
          <w:szCs w:val="24"/>
        </w:rPr>
        <w:t xml:space="preserve"> </w:t>
      </w:r>
      <w:r w:rsidRPr="00095EE0">
        <w:rPr>
          <w:rFonts w:ascii="Arial" w:hAnsi="Arial" w:cs="Arial"/>
          <w:sz w:val="24"/>
          <w:szCs w:val="24"/>
        </w:rPr>
        <w:t xml:space="preserve"> The quality of the decoration/furniture, the</w:t>
      </w:r>
      <w:r w:rsidR="001E7F50" w:rsidRPr="00095EE0">
        <w:rPr>
          <w:rFonts w:ascii="Arial" w:hAnsi="Arial" w:cs="Arial"/>
          <w:sz w:val="24"/>
          <w:szCs w:val="24"/>
        </w:rPr>
        <w:t xml:space="preserve"> </w:t>
      </w:r>
      <w:r w:rsidRPr="00095EE0">
        <w:rPr>
          <w:rFonts w:ascii="Arial" w:hAnsi="Arial" w:cs="Arial"/>
          <w:sz w:val="24"/>
          <w:szCs w:val="24"/>
        </w:rPr>
        <w:t>layout/type of accommodation, provision of parking an</w:t>
      </w:r>
      <w:r w:rsidR="001E7F50" w:rsidRPr="00095EE0">
        <w:rPr>
          <w:rFonts w:ascii="Arial" w:hAnsi="Arial" w:cs="Arial"/>
          <w:sz w:val="24"/>
          <w:szCs w:val="24"/>
        </w:rPr>
        <w:t xml:space="preserve">d lack of access to a garden are </w:t>
      </w:r>
      <w:r w:rsidRPr="00095EE0">
        <w:rPr>
          <w:rFonts w:ascii="Arial" w:hAnsi="Arial" w:cs="Arial"/>
          <w:sz w:val="24"/>
          <w:szCs w:val="24"/>
        </w:rPr>
        <w:t>unlikely to be acceptable reasons for a refusal.</w:t>
      </w:r>
    </w:p>
    <w:p w14:paraId="2946DB82" w14:textId="77777777" w:rsidR="00095EE0" w:rsidRPr="00095EE0" w:rsidRDefault="00095EE0" w:rsidP="00095EE0">
      <w:pPr>
        <w:pStyle w:val="ListParagraph"/>
        <w:rPr>
          <w:rFonts w:ascii="Arial" w:hAnsi="Arial" w:cs="Arial"/>
          <w:sz w:val="24"/>
          <w:szCs w:val="24"/>
        </w:rPr>
      </w:pPr>
    </w:p>
    <w:p w14:paraId="2E0987F6" w14:textId="77777777" w:rsidR="00595B41" w:rsidRDefault="00595B41" w:rsidP="00095EE0">
      <w:pPr>
        <w:pStyle w:val="ListParagraph"/>
        <w:ind w:left="1224"/>
        <w:rPr>
          <w:rFonts w:ascii="Arial" w:hAnsi="Arial" w:cs="Arial"/>
          <w:sz w:val="24"/>
          <w:szCs w:val="24"/>
        </w:rPr>
      </w:pPr>
      <w:r w:rsidRPr="00095EE0">
        <w:rPr>
          <w:rFonts w:ascii="Arial" w:hAnsi="Arial" w:cs="Arial"/>
          <w:sz w:val="24"/>
          <w:szCs w:val="24"/>
        </w:rPr>
        <w:t>Support networks, either through family or professional support, may be considered as a factor if they are essential to the health and wellbeing of the household and to be without them would have a detrimental effect.</w:t>
      </w:r>
    </w:p>
    <w:p w14:paraId="5997CC1D" w14:textId="77777777" w:rsidR="00095EE0" w:rsidRDefault="00095EE0" w:rsidP="00095EE0">
      <w:pPr>
        <w:pStyle w:val="ListParagraph"/>
        <w:ind w:left="1224"/>
        <w:rPr>
          <w:rFonts w:ascii="Arial" w:hAnsi="Arial" w:cs="Arial"/>
          <w:sz w:val="24"/>
          <w:szCs w:val="24"/>
        </w:rPr>
      </w:pPr>
    </w:p>
    <w:p w14:paraId="1F9D62E1" w14:textId="37B22E35" w:rsidR="001E7F50" w:rsidRDefault="3360AA32" w:rsidP="3360AA32">
      <w:pPr>
        <w:pStyle w:val="ListParagraph"/>
        <w:numPr>
          <w:ilvl w:val="2"/>
          <w:numId w:val="10"/>
        </w:numPr>
        <w:rPr>
          <w:rFonts w:ascii="Arial" w:hAnsi="Arial" w:cs="Arial"/>
          <w:sz w:val="24"/>
          <w:szCs w:val="24"/>
        </w:rPr>
      </w:pPr>
      <w:r w:rsidRPr="3360AA32">
        <w:rPr>
          <w:rFonts w:ascii="Arial" w:hAnsi="Arial" w:cs="Arial"/>
          <w:sz w:val="24"/>
          <w:szCs w:val="24"/>
          <w:u w:val="single"/>
        </w:rPr>
        <w:t>Health factors</w:t>
      </w:r>
      <w:r w:rsidRPr="3360AA32">
        <w:rPr>
          <w:rFonts w:ascii="Arial" w:hAnsi="Arial" w:cs="Arial"/>
          <w:sz w:val="24"/>
          <w:szCs w:val="24"/>
        </w:rPr>
        <w:t xml:space="preserve"> - The Council will consider health factors, such as ability to get up the stairs, care and support provided by other statutory agencies or the need to access any specialist medical services that are only available within the </w:t>
      </w:r>
      <w:proofErr w:type="gramStart"/>
      <w:r w:rsidRPr="3360AA32">
        <w:rPr>
          <w:rFonts w:ascii="Arial" w:hAnsi="Arial" w:cs="Arial"/>
          <w:sz w:val="24"/>
          <w:szCs w:val="24"/>
        </w:rPr>
        <w:t>District</w:t>
      </w:r>
      <w:proofErr w:type="gramEnd"/>
      <w:r w:rsidRPr="3360AA32">
        <w:rPr>
          <w:rFonts w:ascii="Arial" w:hAnsi="Arial" w:cs="Arial"/>
          <w:sz w:val="24"/>
          <w:szCs w:val="24"/>
        </w:rPr>
        <w:t xml:space="preserve">. If the applicant or a member of the household is citing medical grounds that were not identified during the initial assessment, the applicant must submit supporting medical information as soon as reasonably possible for this to be considered. </w:t>
      </w:r>
    </w:p>
    <w:p w14:paraId="110FFD37" w14:textId="77777777" w:rsidR="00095EE0" w:rsidRDefault="00095EE0" w:rsidP="00095EE0">
      <w:pPr>
        <w:pStyle w:val="ListParagraph"/>
        <w:ind w:left="1224"/>
        <w:rPr>
          <w:rFonts w:ascii="Arial" w:hAnsi="Arial" w:cs="Arial"/>
          <w:sz w:val="24"/>
          <w:szCs w:val="24"/>
        </w:rPr>
      </w:pPr>
    </w:p>
    <w:p w14:paraId="3ABEBE0F" w14:textId="77777777" w:rsidR="00905596" w:rsidRDefault="00905596" w:rsidP="00095EE0">
      <w:pPr>
        <w:pStyle w:val="ListParagraph"/>
        <w:ind w:left="1224"/>
        <w:rPr>
          <w:rFonts w:ascii="Arial" w:hAnsi="Arial" w:cs="Arial"/>
          <w:sz w:val="24"/>
          <w:szCs w:val="24"/>
        </w:rPr>
      </w:pPr>
      <w:r w:rsidRPr="00095EE0">
        <w:rPr>
          <w:rFonts w:ascii="Arial" w:hAnsi="Arial" w:cs="Arial"/>
          <w:sz w:val="24"/>
          <w:szCs w:val="24"/>
        </w:rPr>
        <w:t>The key test in determining the impact of medical issues is whether</w:t>
      </w:r>
      <w:r w:rsidR="001E7F50" w:rsidRPr="00095EE0">
        <w:rPr>
          <w:rFonts w:ascii="Arial" w:hAnsi="Arial" w:cs="Arial"/>
          <w:sz w:val="24"/>
          <w:szCs w:val="24"/>
        </w:rPr>
        <w:t xml:space="preserve"> </w:t>
      </w:r>
      <w:r w:rsidRPr="00095EE0">
        <w:rPr>
          <w:rFonts w:ascii="Arial" w:hAnsi="Arial" w:cs="Arial"/>
          <w:sz w:val="24"/>
          <w:szCs w:val="24"/>
        </w:rPr>
        <w:t>the condition itself makes the housing offered unsuitable. Problems such as depression,</w:t>
      </w:r>
      <w:r w:rsidR="001E7F50" w:rsidRPr="00095EE0">
        <w:rPr>
          <w:rFonts w:ascii="Arial" w:hAnsi="Arial" w:cs="Arial"/>
          <w:sz w:val="24"/>
          <w:szCs w:val="24"/>
        </w:rPr>
        <w:t xml:space="preserve"> </w:t>
      </w:r>
      <w:r w:rsidRPr="00095EE0">
        <w:rPr>
          <w:rFonts w:ascii="Arial" w:hAnsi="Arial" w:cs="Arial"/>
          <w:sz w:val="24"/>
          <w:szCs w:val="24"/>
        </w:rPr>
        <w:t xml:space="preserve">asthma, </w:t>
      </w:r>
      <w:proofErr w:type="gramStart"/>
      <w:r w:rsidRPr="00095EE0">
        <w:rPr>
          <w:rFonts w:ascii="Arial" w:hAnsi="Arial" w:cs="Arial"/>
          <w:sz w:val="24"/>
          <w:szCs w:val="24"/>
        </w:rPr>
        <w:t>diabetes</w:t>
      </w:r>
      <w:proofErr w:type="gramEnd"/>
      <w:r w:rsidRPr="00095EE0">
        <w:rPr>
          <w:rFonts w:ascii="Arial" w:hAnsi="Arial" w:cs="Arial"/>
          <w:sz w:val="24"/>
          <w:szCs w:val="24"/>
        </w:rPr>
        <w:t xml:space="preserve"> or back pain would not normally ma</w:t>
      </w:r>
      <w:r w:rsidR="001E7F50" w:rsidRPr="00095EE0">
        <w:rPr>
          <w:rFonts w:ascii="Arial" w:hAnsi="Arial" w:cs="Arial"/>
          <w:sz w:val="24"/>
          <w:szCs w:val="24"/>
        </w:rPr>
        <w:t xml:space="preserve">ke a property unsuitable, if the </w:t>
      </w:r>
      <w:r w:rsidRPr="00095EE0">
        <w:rPr>
          <w:rFonts w:ascii="Arial" w:hAnsi="Arial" w:cs="Arial"/>
          <w:sz w:val="24"/>
          <w:szCs w:val="24"/>
        </w:rPr>
        <w:t>problems would persist in any sort of accommodation</w:t>
      </w:r>
      <w:r w:rsidR="001E7F50" w:rsidRPr="00095EE0">
        <w:rPr>
          <w:rFonts w:ascii="Arial" w:hAnsi="Arial" w:cs="Arial"/>
          <w:sz w:val="24"/>
          <w:szCs w:val="24"/>
        </w:rPr>
        <w:t xml:space="preserve"> and would not be </w:t>
      </w:r>
      <w:r w:rsidR="000D0161">
        <w:rPr>
          <w:rFonts w:ascii="Arial" w:hAnsi="Arial" w:cs="Arial"/>
          <w:sz w:val="24"/>
          <w:szCs w:val="24"/>
        </w:rPr>
        <w:t xml:space="preserve">affected by or </w:t>
      </w:r>
      <w:r w:rsidR="001E7F50" w:rsidRPr="00095EE0">
        <w:rPr>
          <w:rFonts w:ascii="Arial" w:hAnsi="Arial" w:cs="Arial"/>
          <w:sz w:val="24"/>
          <w:szCs w:val="24"/>
        </w:rPr>
        <w:t>made worse by the accommodation being offered</w:t>
      </w:r>
      <w:r w:rsidRPr="00095EE0">
        <w:rPr>
          <w:rFonts w:ascii="Arial" w:hAnsi="Arial" w:cs="Arial"/>
          <w:sz w:val="24"/>
          <w:szCs w:val="24"/>
        </w:rPr>
        <w:t>.</w:t>
      </w:r>
    </w:p>
    <w:p w14:paraId="6B699379" w14:textId="77777777" w:rsidR="00095EE0" w:rsidRDefault="00095EE0" w:rsidP="00095EE0">
      <w:pPr>
        <w:pStyle w:val="ListParagraph"/>
        <w:ind w:left="1224"/>
        <w:rPr>
          <w:rFonts w:ascii="Arial" w:hAnsi="Arial" w:cs="Arial"/>
          <w:sz w:val="24"/>
          <w:szCs w:val="24"/>
        </w:rPr>
      </w:pPr>
    </w:p>
    <w:p w14:paraId="1A93DEFC" w14:textId="67ECFE13" w:rsidR="00905596" w:rsidRDefault="3360AA32" w:rsidP="3360AA32">
      <w:pPr>
        <w:pStyle w:val="ListParagraph"/>
        <w:numPr>
          <w:ilvl w:val="2"/>
          <w:numId w:val="10"/>
        </w:numPr>
        <w:rPr>
          <w:rFonts w:ascii="Arial" w:hAnsi="Arial" w:cs="Arial"/>
          <w:sz w:val="24"/>
          <w:szCs w:val="24"/>
        </w:rPr>
      </w:pPr>
      <w:r w:rsidRPr="3360AA32">
        <w:rPr>
          <w:rFonts w:ascii="Arial" w:hAnsi="Arial" w:cs="Arial"/>
          <w:sz w:val="24"/>
          <w:szCs w:val="24"/>
          <w:u w:val="single"/>
        </w:rPr>
        <w:t>Education</w:t>
      </w:r>
      <w:r w:rsidRPr="3360AA32">
        <w:rPr>
          <w:rFonts w:ascii="Arial" w:hAnsi="Arial" w:cs="Arial"/>
          <w:sz w:val="24"/>
          <w:szCs w:val="24"/>
        </w:rPr>
        <w:t xml:space="preserve"> - Attendance at local schools will not be considered a reason to refuse accommodation, though some priority will be given to special educational needs and students who are close to taking public examinations in determining priority for within District placements.</w:t>
      </w:r>
    </w:p>
    <w:p w14:paraId="3FE9F23F" w14:textId="77777777" w:rsidR="00095EE0" w:rsidRDefault="00095EE0" w:rsidP="00095EE0">
      <w:pPr>
        <w:pStyle w:val="ListParagraph"/>
        <w:ind w:left="1224"/>
        <w:rPr>
          <w:rFonts w:ascii="Arial" w:hAnsi="Arial" w:cs="Arial"/>
          <w:sz w:val="24"/>
          <w:szCs w:val="24"/>
        </w:rPr>
      </w:pPr>
    </w:p>
    <w:p w14:paraId="02C6471C" w14:textId="77777777" w:rsidR="00905596" w:rsidRPr="003C082E" w:rsidRDefault="00905596" w:rsidP="00107E38">
      <w:pPr>
        <w:pStyle w:val="ListParagraph"/>
        <w:numPr>
          <w:ilvl w:val="2"/>
          <w:numId w:val="10"/>
        </w:numPr>
        <w:rPr>
          <w:rFonts w:ascii="Arial" w:hAnsi="Arial" w:cs="Arial"/>
          <w:sz w:val="24"/>
          <w:szCs w:val="24"/>
        </w:rPr>
      </w:pPr>
      <w:r w:rsidRPr="003C082E">
        <w:rPr>
          <w:rFonts w:ascii="Arial" w:hAnsi="Arial" w:cs="Arial"/>
          <w:sz w:val="24"/>
          <w:szCs w:val="24"/>
          <w:u w:val="single"/>
        </w:rPr>
        <w:t>Employment</w:t>
      </w:r>
      <w:r w:rsidRPr="003C082E">
        <w:rPr>
          <w:rFonts w:ascii="Arial" w:hAnsi="Arial" w:cs="Arial"/>
          <w:sz w:val="24"/>
          <w:szCs w:val="24"/>
        </w:rPr>
        <w:t xml:space="preserve"> </w:t>
      </w:r>
      <w:r w:rsidR="00095EE0" w:rsidRPr="003C082E">
        <w:rPr>
          <w:rFonts w:ascii="Arial" w:hAnsi="Arial" w:cs="Arial"/>
          <w:sz w:val="24"/>
          <w:szCs w:val="24"/>
        </w:rPr>
        <w:t xml:space="preserve">- </w:t>
      </w:r>
      <w:r w:rsidR="00595B41" w:rsidRPr="003C082E">
        <w:rPr>
          <w:rFonts w:ascii="Arial" w:hAnsi="Arial" w:cs="Arial"/>
          <w:sz w:val="24"/>
          <w:szCs w:val="24"/>
        </w:rPr>
        <w:t>T</w:t>
      </w:r>
      <w:r w:rsidRPr="003C082E">
        <w:rPr>
          <w:rFonts w:ascii="Arial" w:hAnsi="Arial" w:cs="Arial"/>
          <w:sz w:val="24"/>
          <w:szCs w:val="24"/>
        </w:rPr>
        <w:t>he Council will consider the need of applicants who are in paid employment</w:t>
      </w:r>
      <w:r w:rsidR="001E7F50" w:rsidRPr="003C082E">
        <w:rPr>
          <w:rFonts w:ascii="Arial" w:hAnsi="Arial" w:cs="Arial"/>
          <w:sz w:val="24"/>
          <w:szCs w:val="24"/>
        </w:rPr>
        <w:t xml:space="preserve"> </w:t>
      </w:r>
      <w:r w:rsidRPr="003C082E">
        <w:rPr>
          <w:rFonts w:ascii="Arial" w:hAnsi="Arial" w:cs="Arial"/>
          <w:sz w:val="24"/>
          <w:szCs w:val="24"/>
        </w:rPr>
        <w:t>to reach their normal workplace from the accommodation that is secured</w:t>
      </w:r>
      <w:r w:rsidR="008E00FB" w:rsidRPr="003C082E">
        <w:rPr>
          <w:rFonts w:ascii="Arial" w:hAnsi="Arial" w:cs="Arial"/>
          <w:sz w:val="24"/>
          <w:szCs w:val="24"/>
        </w:rPr>
        <w:t xml:space="preserve"> </w:t>
      </w:r>
      <w:r w:rsidR="003C082E" w:rsidRPr="003C082E">
        <w:rPr>
          <w:rFonts w:ascii="Arial" w:hAnsi="Arial" w:cs="Arial"/>
          <w:sz w:val="24"/>
          <w:szCs w:val="24"/>
        </w:rPr>
        <w:t>whether that the person would be at</w:t>
      </w:r>
      <w:r w:rsidR="003C082E">
        <w:rPr>
          <w:rFonts w:ascii="Arial" w:hAnsi="Arial" w:cs="Arial"/>
          <w:sz w:val="24"/>
          <w:szCs w:val="24"/>
        </w:rPr>
        <w:t xml:space="preserve"> </w:t>
      </w:r>
      <w:r w:rsidR="003C082E" w:rsidRPr="003C082E">
        <w:rPr>
          <w:rFonts w:ascii="Arial" w:hAnsi="Arial" w:cs="Arial"/>
          <w:sz w:val="24"/>
          <w:szCs w:val="24"/>
        </w:rPr>
        <w:t>risk of not being able to continue with the employment</w:t>
      </w:r>
      <w:r w:rsidRPr="003C082E">
        <w:rPr>
          <w:rFonts w:ascii="Arial" w:hAnsi="Arial" w:cs="Arial"/>
          <w:sz w:val="24"/>
          <w:szCs w:val="24"/>
        </w:rPr>
        <w:t>.</w:t>
      </w:r>
      <w:r w:rsidR="001E7F50" w:rsidRPr="003C082E">
        <w:rPr>
          <w:rFonts w:ascii="Arial" w:hAnsi="Arial" w:cs="Arial"/>
          <w:sz w:val="24"/>
          <w:szCs w:val="24"/>
        </w:rPr>
        <w:t xml:space="preserve">  In doing so it will be guided by the Department of Work and Pensions travel to work expectations.</w:t>
      </w:r>
    </w:p>
    <w:p w14:paraId="1F72F646" w14:textId="77777777" w:rsidR="00095EE0" w:rsidRPr="00095EE0" w:rsidRDefault="00095EE0" w:rsidP="00095EE0">
      <w:pPr>
        <w:pStyle w:val="ListParagraph"/>
        <w:rPr>
          <w:rFonts w:ascii="Arial" w:hAnsi="Arial" w:cs="Arial"/>
          <w:sz w:val="24"/>
          <w:szCs w:val="24"/>
        </w:rPr>
      </w:pPr>
    </w:p>
    <w:p w14:paraId="35D7203F" w14:textId="77777777" w:rsidR="00595B41" w:rsidRDefault="00595B41" w:rsidP="00141C4B">
      <w:pPr>
        <w:pStyle w:val="ListParagraph"/>
        <w:numPr>
          <w:ilvl w:val="2"/>
          <w:numId w:val="10"/>
        </w:numPr>
        <w:rPr>
          <w:rFonts w:ascii="Arial" w:hAnsi="Arial" w:cs="Arial"/>
          <w:sz w:val="24"/>
          <w:szCs w:val="24"/>
        </w:rPr>
      </w:pPr>
      <w:r w:rsidRPr="00095EE0">
        <w:rPr>
          <w:rFonts w:ascii="Arial" w:hAnsi="Arial" w:cs="Arial"/>
          <w:sz w:val="24"/>
          <w:szCs w:val="24"/>
          <w:u w:val="single"/>
        </w:rPr>
        <w:t>Proximity to S</w:t>
      </w:r>
      <w:r w:rsidR="00905596" w:rsidRPr="00095EE0">
        <w:rPr>
          <w:rFonts w:ascii="Arial" w:hAnsi="Arial" w:cs="Arial"/>
          <w:sz w:val="24"/>
          <w:szCs w:val="24"/>
          <w:u w:val="single"/>
        </w:rPr>
        <w:t>upport Services</w:t>
      </w:r>
      <w:r w:rsidR="00905596" w:rsidRPr="00095EE0">
        <w:rPr>
          <w:rFonts w:ascii="Arial" w:hAnsi="Arial" w:cs="Arial"/>
          <w:sz w:val="24"/>
          <w:szCs w:val="24"/>
        </w:rPr>
        <w:t xml:space="preserve"> </w:t>
      </w:r>
      <w:r w:rsidR="00095EE0" w:rsidRPr="00095EE0">
        <w:rPr>
          <w:rFonts w:ascii="Arial" w:hAnsi="Arial" w:cs="Arial"/>
          <w:sz w:val="24"/>
          <w:szCs w:val="24"/>
        </w:rPr>
        <w:t xml:space="preserve">- </w:t>
      </w:r>
      <w:r w:rsidR="00905596" w:rsidRPr="00095EE0">
        <w:rPr>
          <w:rFonts w:ascii="Arial" w:hAnsi="Arial" w:cs="Arial"/>
          <w:sz w:val="24"/>
          <w:szCs w:val="24"/>
        </w:rPr>
        <w:t>The council will consider the proximity to public transport,</w:t>
      </w:r>
      <w:r w:rsidR="001E7F50" w:rsidRPr="00095EE0">
        <w:rPr>
          <w:rFonts w:ascii="Arial" w:hAnsi="Arial" w:cs="Arial"/>
          <w:sz w:val="24"/>
          <w:szCs w:val="24"/>
        </w:rPr>
        <w:t xml:space="preserve"> </w:t>
      </w:r>
      <w:r w:rsidR="00905596" w:rsidRPr="00095EE0">
        <w:rPr>
          <w:rFonts w:ascii="Arial" w:hAnsi="Arial" w:cs="Arial"/>
          <w:sz w:val="24"/>
          <w:szCs w:val="24"/>
        </w:rPr>
        <w:t>primary care services, and local services in the area in which the accommodation is located</w:t>
      </w:r>
      <w:r w:rsidRPr="00095EE0">
        <w:rPr>
          <w:rFonts w:ascii="Arial" w:hAnsi="Arial" w:cs="Arial"/>
          <w:sz w:val="24"/>
          <w:szCs w:val="24"/>
        </w:rPr>
        <w:t xml:space="preserve"> if they are essential to the health and wellbeing of the household and to be without them would have a detrimental effect</w:t>
      </w:r>
      <w:r w:rsidR="00905596" w:rsidRPr="00095EE0">
        <w:rPr>
          <w:rFonts w:ascii="Arial" w:hAnsi="Arial" w:cs="Arial"/>
          <w:sz w:val="24"/>
          <w:szCs w:val="24"/>
        </w:rPr>
        <w:t>.</w:t>
      </w:r>
    </w:p>
    <w:p w14:paraId="08CE6F91" w14:textId="77777777" w:rsidR="00095EE0" w:rsidRPr="00095EE0" w:rsidRDefault="00095EE0" w:rsidP="00095EE0">
      <w:pPr>
        <w:pStyle w:val="ListParagraph"/>
        <w:rPr>
          <w:rFonts w:ascii="Arial" w:hAnsi="Arial" w:cs="Arial"/>
          <w:sz w:val="24"/>
          <w:szCs w:val="24"/>
        </w:rPr>
      </w:pPr>
    </w:p>
    <w:p w14:paraId="500A1448" w14:textId="77777777" w:rsidR="003C082E" w:rsidRPr="003C082E" w:rsidRDefault="00905596" w:rsidP="003C082E">
      <w:pPr>
        <w:pStyle w:val="ListParagraph"/>
        <w:numPr>
          <w:ilvl w:val="2"/>
          <w:numId w:val="10"/>
        </w:numPr>
      </w:pPr>
      <w:r w:rsidRPr="00095EE0">
        <w:rPr>
          <w:rFonts w:ascii="Arial" w:hAnsi="Arial" w:cs="Arial"/>
          <w:sz w:val="24"/>
          <w:szCs w:val="24"/>
          <w:u w:val="single"/>
        </w:rPr>
        <w:t xml:space="preserve">Any </w:t>
      </w:r>
      <w:r w:rsidR="00095EE0">
        <w:rPr>
          <w:rFonts w:ascii="Arial" w:hAnsi="Arial" w:cs="Arial"/>
          <w:sz w:val="24"/>
          <w:szCs w:val="24"/>
          <w:u w:val="single"/>
        </w:rPr>
        <w:t xml:space="preserve">other </w:t>
      </w:r>
      <w:r w:rsidRPr="00095EE0">
        <w:rPr>
          <w:rFonts w:ascii="Arial" w:hAnsi="Arial" w:cs="Arial"/>
          <w:sz w:val="24"/>
          <w:szCs w:val="24"/>
          <w:u w:val="single"/>
        </w:rPr>
        <w:t>special circumstance</w:t>
      </w:r>
      <w:r w:rsidRPr="00095EE0">
        <w:rPr>
          <w:rFonts w:ascii="Arial" w:hAnsi="Arial" w:cs="Arial"/>
          <w:sz w:val="24"/>
          <w:szCs w:val="24"/>
        </w:rPr>
        <w:t xml:space="preserve"> </w:t>
      </w:r>
      <w:r w:rsidR="00095EE0" w:rsidRPr="00095EE0">
        <w:rPr>
          <w:rFonts w:ascii="Arial" w:hAnsi="Arial" w:cs="Arial"/>
          <w:sz w:val="24"/>
          <w:szCs w:val="24"/>
        </w:rPr>
        <w:t xml:space="preserve">- </w:t>
      </w:r>
      <w:r w:rsidRPr="00095EE0">
        <w:rPr>
          <w:rFonts w:ascii="Arial" w:hAnsi="Arial" w:cs="Arial"/>
          <w:sz w:val="24"/>
          <w:szCs w:val="24"/>
        </w:rPr>
        <w:t>The Council will consider any other reasons for refusal put</w:t>
      </w:r>
      <w:r w:rsidR="001E7F50" w:rsidRPr="00095EE0">
        <w:rPr>
          <w:rFonts w:ascii="Arial" w:hAnsi="Arial" w:cs="Arial"/>
          <w:sz w:val="24"/>
          <w:szCs w:val="24"/>
        </w:rPr>
        <w:t xml:space="preserve"> </w:t>
      </w:r>
      <w:r w:rsidRPr="00095EE0">
        <w:rPr>
          <w:rFonts w:ascii="Arial" w:hAnsi="Arial" w:cs="Arial"/>
          <w:sz w:val="24"/>
          <w:szCs w:val="24"/>
        </w:rPr>
        <w:t>forward by the applicant and come to an overall view about whether the offer is suitable</w:t>
      </w:r>
      <w:r w:rsidR="001E7F50" w:rsidRPr="00095EE0">
        <w:rPr>
          <w:rFonts w:ascii="Arial" w:hAnsi="Arial" w:cs="Arial"/>
          <w:sz w:val="24"/>
          <w:szCs w:val="24"/>
        </w:rPr>
        <w:t>.</w:t>
      </w:r>
    </w:p>
    <w:p w14:paraId="61CDCEAD" w14:textId="77777777" w:rsidR="003C082E" w:rsidRDefault="003C082E" w:rsidP="003C082E">
      <w:pPr>
        <w:pStyle w:val="ListParagraph"/>
      </w:pPr>
    </w:p>
    <w:p w14:paraId="159A6E90" w14:textId="77777777" w:rsidR="003C082E" w:rsidRDefault="003C082E" w:rsidP="003C082E">
      <w:pPr>
        <w:pStyle w:val="ListParagraph"/>
        <w:numPr>
          <w:ilvl w:val="0"/>
          <w:numId w:val="10"/>
        </w:numPr>
        <w:rPr>
          <w:rFonts w:ascii="Arial" w:hAnsi="Arial" w:cs="Arial"/>
          <w:b/>
          <w:sz w:val="24"/>
          <w:szCs w:val="24"/>
        </w:rPr>
      </w:pPr>
      <w:r w:rsidRPr="003C082E">
        <w:rPr>
          <w:rFonts w:ascii="Arial" w:hAnsi="Arial" w:cs="Arial"/>
          <w:b/>
          <w:sz w:val="24"/>
          <w:szCs w:val="24"/>
        </w:rPr>
        <w:t>Duty to inform other local authority</w:t>
      </w:r>
    </w:p>
    <w:p w14:paraId="6BB9E253" w14:textId="77777777" w:rsidR="003C082E" w:rsidRPr="003C082E" w:rsidRDefault="003C082E" w:rsidP="003C082E">
      <w:pPr>
        <w:pStyle w:val="ListParagraph"/>
        <w:ind w:left="360"/>
        <w:rPr>
          <w:rFonts w:ascii="Arial" w:hAnsi="Arial" w:cs="Arial"/>
          <w:b/>
          <w:sz w:val="24"/>
          <w:szCs w:val="24"/>
        </w:rPr>
      </w:pPr>
    </w:p>
    <w:p w14:paraId="685B3449" w14:textId="77777777" w:rsidR="003C082E" w:rsidRPr="003C082E" w:rsidRDefault="003C082E" w:rsidP="003C082E">
      <w:pPr>
        <w:pStyle w:val="ListParagraph"/>
        <w:numPr>
          <w:ilvl w:val="1"/>
          <w:numId w:val="10"/>
        </w:numPr>
        <w:rPr>
          <w:rFonts w:ascii="Arial" w:hAnsi="Arial" w:cs="Arial"/>
          <w:sz w:val="24"/>
          <w:szCs w:val="24"/>
        </w:rPr>
      </w:pPr>
      <w:r w:rsidRPr="003C082E">
        <w:rPr>
          <w:rFonts w:ascii="Arial" w:hAnsi="Arial" w:cs="Arial"/>
          <w:sz w:val="24"/>
          <w:szCs w:val="24"/>
        </w:rPr>
        <w:lastRenderedPageBreak/>
        <w:t>Under s208 HA</w:t>
      </w:r>
      <w:r>
        <w:rPr>
          <w:rFonts w:ascii="Arial" w:hAnsi="Arial" w:cs="Arial"/>
          <w:sz w:val="24"/>
          <w:szCs w:val="24"/>
        </w:rPr>
        <w:t>96</w:t>
      </w:r>
      <w:r w:rsidRPr="003C082E">
        <w:rPr>
          <w:rFonts w:ascii="Arial" w:hAnsi="Arial" w:cs="Arial"/>
          <w:sz w:val="24"/>
          <w:szCs w:val="24"/>
        </w:rPr>
        <w:t xml:space="preserve"> the council is under a duty to inform a local authority that is has placed a homeless household</w:t>
      </w:r>
      <w:r>
        <w:rPr>
          <w:rFonts w:ascii="Arial" w:hAnsi="Arial" w:cs="Arial"/>
          <w:sz w:val="24"/>
          <w:szCs w:val="24"/>
        </w:rPr>
        <w:t xml:space="preserve"> in temporary accommodation in their</w:t>
      </w:r>
      <w:r w:rsidRPr="003C082E">
        <w:rPr>
          <w:rFonts w:ascii="Arial" w:hAnsi="Arial" w:cs="Arial"/>
          <w:sz w:val="24"/>
          <w:szCs w:val="24"/>
        </w:rPr>
        <w:t xml:space="preserve"> area. The information provided is as follows:</w:t>
      </w:r>
    </w:p>
    <w:p w14:paraId="353FF05E" w14:textId="77777777" w:rsidR="003C082E" w:rsidRPr="003C082E" w:rsidRDefault="003C082E" w:rsidP="003C082E">
      <w:pPr>
        <w:pStyle w:val="ListParagraph"/>
        <w:numPr>
          <w:ilvl w:val="1"/>
          <w:numId w:val="1"/>
        </w:numPr>
        <w:rPr>
          <w:rFonts w:ascii="Arial" w:hAnsi="Arial" w:cs="Arial"/>
          <w:sz w:val="24"/>
          <w:szCs w:val="24"/>
        </w:rPr>
      </w:pPr>
      <w:r w:rsidRPr="003C082E">
        <w:rPr>
          <w:rFonts w:ascii="Arial" w:hAnsi="Arial" w:cs="Arial"/>
          <w:sz w:val="24"/>
          <w:szCs w:val="24"/>
        </w:rPr>
        <w:t>Name of the applicant</w:t>
      </w:r>
    </w:p>
    <w:p w14:paraId="34C2FFE2" w14:textId="77777777" w:rsidR="003C082E" w:rsidRPr="003C082E" w:rsidRDefault="003C082E" w:rsidP="003C082E">
      <w:pPr>
        <w:pStyle w:val="ListParagraph"/>
        <w:numPr>
          <w:ilvl w:val="1"/>
          <w:numId w:val="1"/>
        </w:numPr>
        <w:rPr>
          <w:rFonts w:ascii="Arial" w:hAnsi="Arial" w:cs="Arial"/>
          <w:sz w:val="24"/>
          <w:szCs w:val="24"/>
        </w:rPr>
      </w:pPr>
      <w:r w:rsidRPr="003C082E">
        <w:rPr>
          <w:rFonts w:ascii="Arial" w:hAnsi="Arial" w:cs="Arial"/>
          <w:sz w:val="24"/>
          <w:szCs w:val="24"/>
        </w:rPr>
        <w:t>Number and description of other persons who normally reside with the applicant</w:t>
      </w:r>
    </w:p>
    <w:p w14:paraId="476707CF" w14:textId="77777777" w:rsidR="003C082E" w:rsidRPr="003C082E" w:rsidRDefault="003C082E" w:rsidP="003C082E">
      <w:pPr>
        <w:pStyle w:val="ListParagraph"/>
        <w:numPr>
          <w:ilvl w:val="1"/>
          <w:numId w:val="1"/>
        </w:numPr>
        <w:rPr>
          <w:rFonts w:ascii="Arial" w:hAnsi="Arial" w:cs="Arial"/>
          <w:sz w:val="24"/>
          <w:szCs w:val="24"/>
        </w:rPr>
      </w:pPr>
      <w:r w:rsidRPr="003C082E">
        <w:rPr>
          <w:rFonts w:ascii="Arial" w:hAnsi="Arial" w:cs="Arial"/>
          <w:sz w:val="24"/>
          <w:szCs w:val="24"/>
        </w:rPr>
        <w:t>The address of the accommodation</w:t>
      </w:r>
    </w:p>
    <w:p w14:paraId="36606201" w14:textId="77777777" w:rsidR="003C082E" w:rsidRPr="003C082E" w:rsidRDefault="003C082E" w:rsidP="003C082E">
      <w:pPr>
        <w:pStyle w:val="ListParagraph"/>
        <w:numPr>
          <w:ilvl w:val="1"/>
          <w:numId w:val="1"/>
        </w:numPr>
        <w:rPr>
          <w:rFonts w:ascii="Arial" w:hAnsi="Arial" w:cs="Arial"/>
          <w:sz w:val="24"/>
          <w:szCs w:val="24"/>
        </w:rPr>
      </w:pPr>
      <w:r w:rsidRPr="003C082E">
        <w:rPr>
          <w:rFonts w:ascii="Arial" w:hAnsi="Arial" w:cs="Arial"/>
          <w:sz w:val="24"/>
          <w:szCs w:val="24"/>
        </w:rPr>
        <w:t>The date the accommodation was made available</w:t>
      </w:r>
    </w:p>
    <w:p w14:paraId="2E533A97" w14:textId="77777777" w:rsidR="003C082E" w:rsidRPr="003C082E" w:rsidRDefault="003C082E" w:rsidP="003C082E">
      <w:pPr>
        <w:pStyle w:val="ListParagraph"/>
        <w:numPr>
          <w:ilvl w:val="1"/>
          <w:numId w:val="1"/>
        </w:numPr>
        <w:rPr>
          <w:rFonts w:ascii="Arial" w:hAnsi="Arial" w:cs="Arial"/>
          <w:sz w:val="24"/>
          <w:szCs w:val="24"/>
        </w:rPr>
      </w:pPr>
      <w:r w:rsidRPr="003C082E">
        <w:rPr>
          <w:rFonts w:ascii="Arial" w:hAnsi="Arial" w:cs="Arial"/>
          <w:sz w:val="24"/>
          <w:szCs w:val="24"/>
        </w:rPr>
        <w:t xml:space="preserve">The function that </w:t>
      </w:r>
      <w:r>
        <w:rPr>
          <w:rFonts w:ascii="Arial" w:hAnsi="Arial" w:cs="Arial"/>
          <w:sz w:val="24"/>
          <w:szCs w:val="24"/>
        </w:rPr>
        <w:t>is being</w:t>
      </w:r>
      <w:r w:rsidRPr="003C082E">
        <w:rPr>
          <w:rFonts w:ascii="Arial" w:hAnsi="Arial" w:cs="Arial"/>
          <w:sz w:val="24"/>
          <w:szCs w:val="24"/>
        </w:rPr>
        <w:t xml:space="preserve"> discharg</w:t>
      </w:r>
      <w:r>
        <w:rPr>
          <w:rFonts w:ascii="Arial" w:hAnsi="Arial" w:cs="Arial"/>
          <w:sz w:val="24"/>
          <w:szCs w:val="24"/>
        </w:rPr>
        <w:t>ed</w:t>
      </w:r>
      <w:r w:rsidRPr="003C082E">
        <w:rPr>
          <w:rFonts w:ascii="Arial" w:hAnsi="Arial" w:cs="Arial"/>
          <w:sz w:val="24"/>
          <w:szCs w:val="24"/>
        </w:rPr>
        <w:t xml:space="preserve"> </w:t>
      </w:r>
      <w:r>
        <w:rPr>
          <w:rFonts w:ascii="Arial" w:hAnsi="Arial" w:cs="Arial"/>
          <w:sz w:val="24"/>
          <w:szCs w:val="24"/>
        </w:rPr>
        <w:t>in</w:t>
      </w:r>
      <w:r w:rsidRPr="003C082E">
        <w:rPr>
          <w:rFonts w:ascii="Arial" w:hAnsi="Arial" w:cs="Arial"/>
          <w:sz w:val="24"/>
          <w:szCs w:val="24"/>
        </w:rPr>
        <w:t xml:space="preserve"> securing the accommodation</w:t>
      </w:r>
    </w:p>
    <w:p w14:paraId="23DE523C" w14:textId="77777777" w:rsidR="003C082E" w:rsidRPr="003C082E" w:rsidRDefault="003C082E" w:rsidP="003C082E">
      <w:pPr>
        <w:pStyle w:val="ListParagraph"/>
        <w:ind w:left="792"/>
        <w:rPr>
          <w:rFonts w:ascii="Arial" w:hAnsi="Arial" w:cs="Arial"/>
          <w:sz w:val="24"/>
          <w:szCs w:val="24"/>
        </w:rPr>
      </w:pPr>
    </w:p>
    <w:p w14:paraId="3321DD55" w14:textId="690BAC9B" w:rsidR="003C082E" w:rsidRPr="003C082E" w:rsidRDefault="3360AA32" w:rsidP="3360AA32">
      <w:pPr>
        <w:pStyle w:val="ListParagraph"/>
        <w:numPr>
          <w:ilvl w:val="1"/>
          <w:numId w:val="10"/>
        </w:numPr>
        <w:rPr>
          <w:rFonts w:ascii="Arial" w:hAnsi="Arial" w:cs="Arial"/>
          <w:sz w:val="24"/>
          <w:szCs w:val="24"/>
        </w:rPr>
      </w:pPr>
      <w:r w:rsidRPr="3360AA32">
        <w:rPr>
          <w:rFonts w:ascii="Arial" w:hAnsi="Arial" w:cs="Arial"/>
          <w:sz w:val="24"/>
          <w:szCs w:val="24"/>
        </w:rPr>
        <w:t>East Hampshire District Council will notify the authority into which homeless households are placed and will seek to ensure that services are made available to the household and maintained where required</w:t>
      </w:r>
    </w:p>
    <w:sectPr w:rsidR="003C082E" w:rsidRPr="003C082E">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84389" w14:textId="77777777" w:rsidR="00605542" w:rsidRDefault="00605542" w:rsidP="005F06C5">
      <w:pPr>
        <w:spacing w:after="0" w:line="240" w:lineRule="auto"/>
      </w:pPr>
      <w:r>
        <w:separator/>
      </w:r>
    </w:p>
  </w:endnote>
  <w:endnote w:type="continuationSeparator" w:id="0">
    <w:p w14:paraId="55581F17" w14:textId="77777777" w:rsidR="00605542" w:rsidRDefault="00605542" w:rsidP="005F0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F9E56" w14:textId="77777777" w:rsidR="005F06C5" w:rsidRDefault="005F06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7069016"/>
      <w:docPartObj>
        <w:docPartGallery w:val="Page Numbers (Bottom of Page)"/>
        <w:docPartUnique/>
      </w:docPartObj>
    </w:sdtPr>
    <w:sdtEndPr>
      <w:rPr>
        <w:noProof/>
      </w:rPr>
    </w:sdtEndPr>
    <w:sdtContent>
      <w:p w14:paraId="2903CBC8" w14:textId="77777777" w:rsidR="005F06C5" w:rsidRDefault="005F06C5">
        <w:pPr>
          <w:pStyle w:val="Footer"/>
          <w:jc w:val="center"/>
        </w:pPr>
        <w:r>
          <w:fldChar w:fldCharType="begin"/>
        </w:r>
        <w:r>
          <w:instrText xml:space="preserve"> PAGE   \* MERGEFORMAT </w:instrText>
        </w:r>
        <w:r>
          <w:fldChar w:fldCharType="separate"/>
        </w:r>
        <w:r w:rsidR="00F73A4E">
          <w:rPr>
            <w:noProof/>
          </w:rPr>
          <w:t>2</w:t>
        </w:r>
        <w:r>
          <w:rPr>
            <w:noProof/>
          </w:rPr>
          <w:fldChar w:fldCharType="end"/>
        </w:r>
      </w:p>
    </w:sdtContent>
  </w:sdt>
  <w:p w14:paraId="6DFB9E20" w14:textId="77777777" w:rsidR="005F06C5" w:rsidRDefault="005F06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610EB" w14:textId="77777777" w:rsidR="005F06C5" w:rsidRDefault="005F06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55619" w14:textId="77777777" w:rsidR="00605542" w:rsidRDefault="00605542" w:rsidP="005F06C5">
      <w:pPr>
        <w:spacing w:after="0" w:line="240" w:lineRule="auto"/>
      </w:pPr>
      <w:r>
        <w:separator/>
      </w:r>
    </w:p>
  </w:footnote>
  <w:footnote w:type="continuationSeparator" w:id="0">
    <w:p w14:paraId="09DADBA7" w14:textId="77777777" w:rsidR="00605542" w:rsidRDefault="00605542" w:rsidP="005F06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A5D23" w14:textId="77777777" w:rsidR="005F06C5" w:rsidRDefault="00605542">
    <w:pPr>
      <w:pStyle w:val="Header"/>
    </w:pPr>
    <w:r>
      <w:rPr>
        <w:noProof/>
      </w:rPr>
      <w:pict w14:anchorId="53741E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12944" o:spid="_x0000_s1026" type="#_x0000_t136" style="position:absolute;margin-left:0;margin-top:0;width:454.5pt;height:181.8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871BC" w14:textId="77777777" w:rsidR="005F06C5" w:rsidRDefault="00605542">
    <w:pPr>
      <w:pStyle w:val="Header"/>
    </w:pPr>
    <w:r>
      <w:rPr>
        <w:noProof/>
      </w:rPr>
      <w:pict w14:anchorId="19BD3C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12945" o:spid="_x0000_s1027" type="#_x0000_t136" style="position:absolute;margin-left:0;margin-top:0;width:454.5pt;height:181.8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3CB0F" w14:textId="77777777" w:rsidR="005F06C5" w:rsidRDefault="00605542">
    <w:pPr>
      <w:pStyle w:val="Header"/>
    </w:pPr>
    <w:r>
      <w:rPr>
        <w:noProof/>
      </w:rPr>
      <w:pict w14:anchorId="4386E9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12943" o:spid="_x0000_s1025" type="#_x0000_t136" style="position:absolute;margin-left:0;margin-top:0;width:454.5pt;height:181.8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57C87"/>
    <w:multiLevelType w:val="hybridMultilevel"/>
    <w:tmpl w:val="1CA8A70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E107BF1"/>
    <w:multiLevelType w:val="multilevel"/>
    <w:tmpl w:val="BC0EDF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37D7406"/>
    <w:multiLevelType w:val="multilevel"/>
    <w:tmpl w:val="7B641D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3F872A2"/>
    <w:multiLevelType w:val="multilevel"/>
    <w:tmpl w:val="BC0EDF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64C2035"/>
    <w:multiLevelType w:val="hybridMultilevel"/>
    <w:tmpl w:val="895E56D0"/>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5" w15:restartNumberingAfterBreak="0">
    <w:nsid w:val="4A7103D7"/>
    <w:multiLevelType w:val="multilevel"/>
    <w:tmpl w:val="7B641D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0A5021A"/>
    <w:multiLevelType w:val="multilevel"/>
    <w:tmpl w:val="5E9C01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D083C3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0B84038"/>
    <w:multiLevelType w:val="multilevel"/>
    <w:tmpl w:val="63622656"/>
    <w:lvl w:ilvl="0">
      <w:start w:val="1"/>
      <w:numFmt w:val="decimal"/>
      <w:lvlText w:val="%1."/>
      <w:lvlJc w:val="left"/>
      <w:pPr>
        <w:ind w:left="360" w:hanging="360"/>
      </w:pPr>
      <w:rPr>
        <w:rFonts w:ascii="Arial" w:hAnsi="Arial" w:cs="Arial" w:hint="default"/>
        <w:b/>
        <w:sz w:val="24"/>
        <w:szCs w:val="24"/>
      </w:rPr>
    </w:lvl>
    <w:lvl w:ilvl="1">
      <w:start w:val="1"/>
      <w:numFmt w:val="decimal"/>
      <w:lvlText w:val="%1.%2."/>
      <w:lvlJc w:val="left"/>
      <w:pPr>
        <w:ind w:left="792" w:hanging="432"/>
      </w:pPr>
      <w:rPr>
        <w:rFonts w:ascii="Arial" w:hAnsi="Arial" w:cs="Arial" w:hint="default"/>
        <w:b w:val="0"/>
        <w:sz w:val="24"/>
        <w:szCs w:val="24"/>
      </w:rPr>
    </w:lvl>
    <w:lvl w:ilvl="2">
      <w:start w:val="1"/>
      <w:numFmt w:val="decimal"/>
      <w:lvlText w:val="%1.%2.%3."/>
      <w:lvlJc w:val="left"/>
      <w:pPr>
        <w:ind w:left="1224" w:hanging="504"/>
      </w:pPr>
      <w:rPr>
        <w:rFonts w:ascii="Arial" w:hAnsi="Arial" w:cs="Arial"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2034F9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D3364BA"/>
    <w:multiLevelType w:val="hybridMultilevel"/>
    <w:tmpl w:val="ECA654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9"/>
  </w:num>
  <w:num w:numId="4">
    <w:abstractNumId w:val="7"/>
  </w:num>
  <w:num w:numId="5">
    <w:abstractNumId w:val="6"/>
  </w:num>
  <w:num w:numId="6">
    <w:abstractNumId w:val="3"/>
  </w:num>
  <w:num w:numId="7">
    <w:abstractNumId w:val="1"/>
  </w:num>
  <w:num w:numId="8">
    <w:abstractNumId w:val="5"/>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5596"/>
    <w:rsid w:val="00095EE0"/>
    <w:rsid w:val="000D0161"/>
    <w:rsid w:val="001E7F50"/>
    <w:rsid w:val="003C082E"/>
    <w:rsid w:val="004C746F"/>
    <w:rsid w:val="00595B41"/>
    <w:rsid w:val="005F06C5"/>
    <w:rsid w:val="00605542"/>
    <w:rsid w:val="00694244"/>
    <w:rsid w:val="006B33D3"/>
    <w:rsid w:val="00833252"/>
    <w:rsid w:val="008C27C6"/>
    <w:rsid w:val="008D4231"/>
    <w:rsid w:val="008E00FB"/>
    <w:rsid w:val="00905596"/>
    <w:rsid w:val="009703C2"/>
    <w:rsid w:val="00980201"/>
    <w:rsid w:val="009D02A8"/>
    <w:rsid w:val="00C8458A"/>
    <w:rsid w:val="00CD4E1E"/>
    <w:rsid w:val="00D3012E"/>
    <w:rsid w:val="00EB77D2"/>
    <w:rsid w:val="00F3416C"/>
    <w:rsid w:val="00F73A4E"/>
    <w:rsid w:val="00FF4B1B"/>
    <w:rsid w:val="3360AA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18F04"/>
  <w15:docId w15:val="{26A24567-4A2A-4B93-B548-03FB2E73D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4B1B"/>
    <w:pPr>
      <w:ind w:left="720"/>
      <w:contextualSpacing/>
    </w:pPr>
  </w:style>
  <w:style w:type="paragraph" w:styleId="Header">
    <w:name w:val="header"/>
    <w:basedOn w:val="Normal"/>
    <w:link w:val="HeaderChar"/>
    <w:uiPriority w:val="99"/>
    <w:unhideWhenUsed/>
    <w:rsid w:val="005F06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06C5"/>
  </w:style>
  <w:style w:type="paragraph" w:styleId="Footer">
    <w:name w:val="footer"/>
    <w:basedOn w:val="Normal"/>
    <w:link w:val="FooterChar"/>
    <w:uiPriority w:val="99"/>
    <w:unhideWhenUsed/>
    <w:rsid w:val="005F06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06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F02EE-43A6-4E8F-9C79-E43CC1F57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1710</Words>
  <Characters>9748</Characters>
  <Application>Microsoft Office Word</Application>
  <DocSecurity>0</DocSecurity>
  <Lines>81</Lines>
  <Paragraphs>22</Paragraphs>
  <ScaleCrop>false</ScaleCrop>
  <Company/>
  <LinksUpToDate>false</LinksUpToDate>
  <CharactersWithSpaces>11436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dc:creator>
  <cp:keywords/>
  <dc:description/>
  <cp:lastModifiedBy>Hoskins, Kerry</cp:lastModifiedBy>
  <cp:revision>2</cp:revision>
  <dcterms:created xsi:type="dcterms:W3CDTF">2022-10-18T14:13:00Z</dcterms:created>
  <dcterms:modified xsi:type="dcterms:W3CDTF">2022-10-18T14:13:00Z</dcterms:modified>
</cp:coreProperties>
</file>