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FCB3" w14:textId="02618D9A" w:rsidR="0046247B" w:rsidRDefault="00DB4344" w:rsidP="0046247B">
      <w:pPr>
        <w:spacing w:before="240"/>
      </w:pPr>
      <w:r>
        <w:rPr>
          <w:noProof/>
        </w:rPr>
        <w:pict w14:anchorId="577D9704">
          <v:shapetype id="_x0000_t202" coordsize="21600,21600" o:spt="202" path="m,l,21600r21600,l21600,xe">
            <v:stroke joinstyle="miter"/>
            <v:path gradientshapeok="t" o:connecttype="rect"/>
          </v:shapetype>
          <v:shape id="_x0000_s2054" type="#_x0000_t202" style="position:absolute;margin-left:55.95pt;margin-top:-25.75pt;width:472.4pt;height:95.35pt;z-index:3;mso-wrap-edited:f" wrapcoords="0 0 21600 0 21600 21600 0 21600 0 0" filled="f" stroked="f">
            <v:fill o:detectmouseclick="t"/>
            <v:textbox style="mso-next-textbox:#_x0000_s2054" inset=",7.2pt,,7.2pt">
              <w:txbxContent>
                <w:p w14:paraId="0D176BDF" w14:textId="77777777" w:rsidR="006C145D" w:rsidRDefault="00413ABA" w:rsidP="00A27A54">
                  <w:pPr>
                    <w:pStyle w:val="Heading2"/>
                    <w:rPr>
                      <w:sz w:val="32"/>
                      <w:szCs w:val="32"/>
                    </w:rPr>
                  </w:pPr>
                  <w:r>
                    <w:rPr>
                      <w:color w:val="auto"/>
                    </w:rPr>
                    <w:t>Services for Young Children</w:t>
                  </w:r>
                  <w:r w:rsidR="00F3623F">
                    <w:rPr>
                      <w:sz w:val="32"/>
                      <w:szCs w:val="32"/>
                    </w:rPr>
                    <w:t xml:space="preserve"> </w:t>
                  </w:r>
                </w:p>
                <w:p w14:paraId="56920D5F" w14:textId="77777777" w:rsidR="00F94E9C" w:rsidRPr="006C145D" w:rsidRDefault="006C145D" w:rsidP="00A27A54">
                  <w:pPr>
                    <w:pStyle w:val="Heading2"/>
                    <w:rPr>
                      <w:color w:val="auto"/>
                      <w:sz w:val="32"/>
                      <w:szCs w:val="32"/>
                    </w:rPr>
                  </w:pPr>
                  <w:r w:rsidRPr="006C145D">
                    <w:rPr>
                      <w:color w:val="auto"/>
                      <w:sz w:val="32"/>
                      <w:szCs w:val="32"/>
                    </w:rPr>
                    <w:t>Childcare and Early Years Education Information</w:t>
                  </w:r>
                </w:p>
              </w:txbxContent>
            </v:textbox>
          </v:shape>
        </w:pict>
      </w:r>
      <w:r w:rsidR="00D52ECB">
        <w:rPr>
          <w:noProof/>
        </w:rPr>
        <w:pict w14:anchorId="06932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05pt;margin-top:-87.7pt;width:595.3pt;height:197pt;z-index:-3">
            <v:imagedata r:id="rId11" o:title="WaveDots_BW"/>
          </v:shape>
        </w:pict>
      </w:r>
      <w:r w:rsidR="00010F0B">
        <w:tab/>
      </w:r>
      <w:r w:rsidR="00010F0B">
        <w:tab/>
      </w:r>
    </w:p>
    <w:p w14:paraId="159C46E2" w14:textId="77777777" w:rsidR="00010F0B" w:rsidRDefault="00010F0B" w:rsidP="0046247B">
      <w:pPr>
        <w:spacing w:before="240"/>
      </w:pPr>
    </w:p>
    <w:p w14:paraId="2757F623" w14:textId="77777777" w:rsidR="00010F0B" w:rsidRDefault="00010F0B" w:rsidP="0046247B">
      <w:pPr>
        <w:spacing w:before="240"/>
      </w:pPr>
    </w:p>
    <w:p w14:paraId="748A72BB" w14:textId="77777777" w:rsidR="00010F0B" w:rsidRDefault="00010F0B" w:rsidP="0046247B">
      <w:pPr>
        <w:spacing w:before="240"/>
      </w:pPr>
    </w:p>
    <w:p w14:paraId="7E605DDA" w14:textId="77777777" w:rsidR="006C145D" w:rsidRPr="0060328A" w:rsidRDefault="006C145D" w:rsidP="000B6428">
      <w:pPr>
        <w:pStyle w:val="NormalWeb"/>
        <w:spacing w:after="160"/>
        <w:rPr>
          <w:rFonts w:ascii="Arial" w:hAnsi="Arial" w:cs="Arial"/>
          <w:color w:val="FF0000"/>
          <w:sz w:val="28"/>
          <w:szCs w:val="28"/>
        </w:rPr>
      </w:pPr>
      <w:r w:rsidRPr="0060328A">
        <w:rPr>
          <w:rFonts w:ascii="Arial" w:hAnsi="Arial" w:cs="Arial"/>
          <w:b/>
          <w:bCs/>
          <w:sz w:val="28"/>
          <w:szCs w:val="28"/>
        </w:rPr>
        <w:t xml:space="preserve">Childcare </w:t>
      </w:r>
      <w:r w:rsidR="001C0656" w:rsidRPr="0060328A">
        <w:rPr>
          <w:rFonts w:ascii="Arial" w:hAnsi="Arial" w:cs="Arial"/>
          <w:b/>
          <w:bCs/>
          <w:sz w:val="28"/>
          <w:szCs w:val="28"/>
        </w:rPr>
        <w:t>T</w:t>
      </w:r>
      <w:r w:rsidRPr="0060328A">
        <w:rPr>
          <w:rFonts w:ascii="Arial" w:hAnsi="Arial" w:cs="Arial"/>
          <w:b/>
          <w:bCs/>
          <w:sz w:val="28"/>
          <w:szCs w:val="28"/>
        </w:rPr>
        <w:t>ypes</w:t>
      </w:r>
    </w:p>
    <w:p w14:paraId="51FD6004" w14:textId="77777777" w:rsidR="006C145D" w:rsidRPr="00555C7C" w:rsidRDefault="006C145D" w:rsidP="000B6428">
      <w:pPr>
        <w:pStyle w:val="NormalWeb"/>
        <w:spacing w:after="160"/>
        <w:rPr>
          <w:rFonts w:ascii="Arial" w:hAnsi="Arial" w:cs="Arial"/>
        </w:rPr>
      </w:pPr>
      <w:r w:rsidRPr="00555C7C">
        <w:rPr>
          <w:rFonts w:ascii="Arial" w:hAnsi="Arial" w:cs="Arial"/>
        </w:rPr>
        <w:t>In the UK we have different types of services which provide childcare</w:t>
      </w:r>
      <w:r>
        <w:rPr>
          <w:rFonts w:ascii="Arial" w:hAnsi="Arial" w:cs="Arial"/>
        </w:rPr>
        <w:t>. Parents / carers use childcare services so that they can work, study, attend training, or perhaps care for other family members.</w:t>
      </w:r>
    </w:p>
    <w:p w14:paraId="005961FB" w14:textId="77777777" w:rsidR="006C145D" w:rsidRPr="00310721" w:rsidRDefault="006C145D" w:rsidP="00310721">
      <w:pPr>
        <w:pStyle w:val="NormalWeb"/>
        <w:spacing w:after="160"/>
        <w:rPr>
          <w:rFonts w:ascii="Arial" w:hAnsi="Arial" w:cs="Arial"/>
        </w:rPr>
      </w:pPr>
      <w:r>
        <w:rPr>
          <w:rFonts w:ascii="Arial" w:hAnsi="Arial" w:cs="Arial"/>
        </w:rPr>
        <w:t xml:space="preserve">There are childcare services </w:t>
      </w:r>
      <w:r w:rsidRPr="00555C7C">
        <w:rPr>
          <w:rFonts w:ascii="Arial" w:hAnsi="Arial" w:cs="Arial"/>
        </w:rPr>
        <w:t xml:space="preserve">that </w:t>
      </w:r>
      <w:r>
        <w:rPr>
          <w:rFonts w:ascii="Arial" w:hAnsi="Arial" w:cs="Arial"/>
        </w:rPr>
        <w:t xml:space="preserve">also </w:t>
      </w:r>
      <w:r w:rsidRPr="00555C7C">
        <w:rPr>
          <w:rFonts w:ascii="Arial" w:hAnsi="Arial" w:cs="Arial"/>
        </w:rPr>
        <w:t>provide early years education</w:t>
      </w:r>
      <w:r>
        <w:rPr>
          <w:rFonts w:ascii="Arial" w:hAnsi="Arial" w:cs="Arial"/>
        </w:rPr>
        <w:t xml:space="preserve"> and </w:t>
      </w:r>
      <w:r w:rsidRPr="00555C7C">
        <w:rPr>
          <w:rFonts w:ascii="Arial" w:hAnsi="Arial" w:cs="Arial"/>
        </w:rPr>
        <w:t>are registered</w:t>
      </w:r>
      <w:r>
        <w:rPr>
          <w:rFonts w:ascii="Arial" w:hAnsi="Arial" w:cs="Arial"/>
        </w:rPr>
        <w:t xml:space="preserve"> with t</w:t>
      </w:r>
      <w:r w:rsidRPr="00F7558B">
        <w:rPr>
          <w:rFonts w:ascii="Arial" w:hAnsi="Arial" w:cs="Arial"/>
        </w:rPr>
        <w:t xml:space="preserve">he </w:t>
      </w:r>
      <w:r w:rsidRPr="00310721">
        <w:rPr>
          <w:rFonts w:ascii="Arial" w:hAnsi="Arial" w:cs="Arial"/>
        </w:rPr>
        <w:t xml:space="preserve">Office for Standards in Education, Children's Services and Skills – </w:t>
      </w:r>
      <w:r w:rsidRPr="00310721">
        <w:rPr>
          <w:rFonts w:ascii="Arial" w:hAnsi="Arial" w:cs="Arial"/>
          <w:i/>
          <w:iCs/>
        </w:rPr>
        <w:t>Ofsted</w:t>
      </w:r>
      <w:r w:rsidRPr="00310721">
        <w:rPr>
          <w:rFonts w:ascii="Arial" w:hAnsi="Arial" w:cs="Arial"/>
        </w:rPr>
        <w:t xml:space="preserve"> for short. These are:</w:t>
      </w:r>
    </w:p>
    <w:p w14:paraId="00109C93" w14:textId="77777777" w:rsidR="006C145D" w:rsidRPr="00555C7C" w:rsidRDefault="006C145D" w:rsidP="006C145D">
      <w:pPr>
        <w:pStyle w:val="NormalWeb"/>
        <w:numPr>
          <w:ilvl w:val="0"/>
          <w:numId w:val="4"/>
        </w:numPr>
        <w:spacing w:before="100" w:beforeAutospacing="1" w:after="100" w:afterAutospacing="1"/>
        <w:rPr>
          <w:rFonts w:ascii="Arial" w:hAnsi="Arial" w:cs="Arial"/>
        </w:rPr>
      </w:pPr>
      <w:r w:rsidRPr="006C145D">
        <w:rPr>
          <w:rFonts w:ascii="Arial" w:hAnsi="Arial" w:cs="Arial"/>
          <w:b/>
          <w:bCs/>
        </w:rPr>
        <w:t>Childminders</w:t>
      </w:r>
      <w:r w:rsidRPr="00555C7C">
        <w:rPr>
          <w:rFonts w:ascii="Arial" w:hAnsi="Arial" w:cs="Arial"/>
        </w:rPr>
        <w:t xml:space="preserve"> – who care for up to 6 children in their own home as a lone worker; or more children if they work with other childminders or employ assistants. They </w:t>
      </w:r>
      <w:r>
        <w:rPr>
          <w:rFonts w:ascii="Arial" w:hAnsi="Arial" w:cs="Arial"/>
        </w:rPr>
        <w:t>can l</w:t>
      </w:r>
      <w:r w:rsidRPr="00555C7C">
        <w:rPr>
          <w:rFonts w:ascii="Arial" w:hAnsi="Arial" w:cs="Arial"/>
        </w:rPr>
        <w:t>ook after children from just after birth until secondary school age. They are open for most of the year.</w:t>
      </w:r>
    </w:p>
    <w:p w14:paraId="18536456" w14:textId="77777777" w:rsidR="006C145D" w:rsidRPr="00555C7C" w:rsidRDefault="006C145D" w:rsidP="006C145D">
      <w:pPr>
        <w:pStyle w:val="NormalWeb"/>
        <w:numPr>
          <w:ilvl w:val="0"/>
          <w:numId w:val="4"/>
        </w:numPr>
        <w:spacing w:before="100" w:beforeAutospacing="1" w:after="100" w:afterAutospacing="1"/>
        <w:rPr>
          <w:rFonts w:ascii="Arial" w:hAnsi="Arial" w:cs="Arial"/>
        </w:rPr>
      </w:pPr>
      <w:r w:rsidRPr="006C145D">
        <w:rPr>
          <w:rFonts w:ascii="Arial" w:hAnsi="Arial" w:cs="Arial"/>
          <w:b/>
          <w:bCs/>
        </w:rPr>
        <w:t>Nurseries</w:t>
      </w:r>
      <w:r w:rsidRPr="00555C7C">
        <w:rPr>
          <w:rFonts w:ascii="Arial" w:hAnsi="Arial" w:cs="Arial"/>
        </w:rPr>
        <w:t xml:space="preserve"> – who care for groups of children on </w:t>
      </w:r>
      <w:r>
        <w:rPr>
          <w:rFonts w:ascii="Arial" w:hAnsi="Arial" w:cs="Arial"/>
        </w:rPr>
        <w:t>private or rented</w:t>
      </w:r>
      <w:r w:rsidRPr="00555C7C">
        <w:rPr>
          <w:rFonts w:ascii="Arial" w:hAnsi="Arial" w:cs="Arial"/>
        </w:rPr>
        <w:t xml:space="preserve"> premises</w:t>
      </w:r>
      <w:r>
        <w:rPr>
          <w:rFonts w:ascii="Arial" w:hAnsi="Arial" w:cs="Arial"/>
        </w:rPr>
        <w:t xml:space="preserve">. They care for children </w:t>
      </w:r>
      <w:r w:rsidRPr="00555C7C">
        <w:rPr>
          <w:rFonts w:ascii="Arial" w:hAnsi="Arial" w:cs="Arial"/>
        </w:rPr>
        <w:t xml:space="preserve">from just after birth until </w:t>
      </w:r>
      <w:r w:rsidR="001C0656">
        <w:rPr>
          <w:rFonts w:ascii="Arial" w:hAnsi="Arial" w:cs="Arial"/>
        </w:rPr>
        <w:t xml:space="preserve">they </w:t>
      </w:r>
      <w:r w:rsidRPr="00555C7C">
        <w:rPr>
          <w:rFonts w:ascii="Arial" w:hAnsi="Arial" w:cs="Arial"/>
        </w:rPr>
        <w:t>start school. They are open for most of the year.</w:t>
      </w:r>
    </w:p>
    <w:p w14:paraId="523CEA2E" w14:textId="77777777" w:rsidR="006C145D" w:rsidRPr="00555C7C" w:rsidRDefault="006C145D" w:rsidP="000B6428">
      <w:pPr>
        <w:pStyle w:val="NormalWeb"/>
        <w:numPr>
          <w:ilvl w:val="0"/>
          <w:numId w:val="4"/>
        </w:numPr>
        <w:spacing w:before="100" w:beforeAutospacing="1" w:after="160"/>
        <w:ind w:left="714" w:hanging="357"/>
        <w:rPr>
          <w:rFonts w:ascii="Arial" w:hAnsi="Arial" w:cs="Arial"/>
        </w:rPr>
      </w:pPr>
      <w:r w:rsidRPr="006C145D">
        <w:rPr>
          <w:rFonts w:ascii="Arial" w:hAnsi="Arial" w:cs="Arial"/>
          <w:b/>
          <w:bCs/>
        </w:rPr>
        <w:t>Pre-schools</w:t>
      </w:r>
      <w:r w:rsidRPr="00555C7C">
        <w:rPr>
          <w:rFonts w:ascii="Arial" w:hAnsi="Arial" w:cs="Arial"/>
        </w:rPr>
        <w:t xml:space="preserve"> – who care for groups of children on </w:t>
      </w:r>
      <w:r>
        <w:rPr>
          <w:rFonts w:ascii="Arial" w:hAnsi="Arial" w:cs="Arial"/>
        </w:rPr>
        <w:t>private or rented</w:t>
      </w:r>
      <w:r w:rsidRPr="00555C7C">
        <w:rPr>
          <w:rFonts w:ascii="Arial" w:hAnsi="Arial" w:cs="Arial"/>
        </w:rPr>
        <w:t xml:space="preserve"> premises such as a church hall or community centre. They look after children from age 2.5 years until they start school. They are open term time only, like schools.</w:t>
      </w:r>
    </w:p>
    <w:p w14:paraId="05F0CDFC" w14:textId="77777777" w:rsidR="006C145D" w:rsidRPr="00555C7C" w:rsidRDefault="006C145D" w:rsidP="00310721">
      <w:pPr>
        <w:pStyle w:val="NormalWeb"/>
        <w:spacing w:after="160"/>
        <w:rPr>
          <w:rFonts w:ascii="Arial" w:hAnsi="Arial" w:cs="Arial"/>
        </w:rPr>
      </w:pPr>
      <w:r w:rsidRPr="00555C7C">
        <w:rPr>
          <w:rFonts w:ascii="Arial" w:hAnsi="Arial" w:cs="Arial"/>
        </w:rPr>
        <w:t xml:space="preserve">Once children have started school then </w:t>
      </w:r>
      <w:r w:rsidR="00DC1D9C">
        <w:rPr>
          <w:rFonts w:ascii="Arial" w:hAnsi="Arial" w:cs="Arial"/>
        </w:rPr>
        <w:t>they</w:t>
      </w:r>
      <w:r w:rsidRPr="00555C7C">
        <w:rPr>
          <w:rFonts w:ascii="Arial" w:hAnsi="Arial" w:cs="Arial"/>
        </w:rPr>
        <w:t xml:space="preserve"> have the option</w:t>
      </w:r>
      <w:r>
        <w:rPr>
          <w:rFonts w:ascii="Arial" w:hAnsi="Arial" w:cs="Arial"/>
        </w:rPr>
        <w:t>s</w:t>
      </w:r>
      <w:r w:rsidRPr="00555C7C">
        <w:rPr>
          <w:rFonts w:ascii="Arial" w:hAnsi="Arial" w:cs="Arial"/>
        </w:rPr>
        <w:t xml:space="preserve"> of:</w:t>
      </w:r>
    </w:p>
    <w:p w14:paraId="021AF3B3" w14:textId="77777777" w:rsidR="006C145D" w:rsidRPr="00555C7C" w:rsidRDefault="006C145D" w:rsidP="006C145D">
      <w:pPr>
        <w:pStyle w:val="NormalWeb"/>
        <w:numPr>
          <w:ilvl w:val="0"/>
          <w:numId w:val="5"/>
        </w:numPr>
        <w:spacing w:before="100" w:beforeAutospacing="1" w:after="100" w:afterAutospacing="1"/>
        <w:rPr>
          <w:rFonts w:ascii="Arial" w:hAnsi="Arial" w:cs="Arial"/>
        </w:rPr>
      </w:pPr>
      <w:r w:rsidRPr="001C0656">
        <w:rPr>
          <w:rFonts w:ascii="Arial" w:hAnsi="Arial" w:cs="Arial"/>
          <w:b/>
          <w:bCs/>
        </w:rPr>
        <w:t xml:space="preserve">Before </w:t>
      </w:r>
      <w:r w:rsidR="001C0656" w:rsidRPr="001C0656">
        <w:rPr>
          <w:rFonts w:ascii="Arial" w:hAnsi="Arial" w:cs="Arial"/>
          <w:b/>
          <w:bCs/>
        </w:rPr>
        <w:t>s</w:t>
      </w:r>
      <w:r w:rsidRPr="001C0656">
        <w:rPr>
          <w:rFonts w:ascii="Arial" w:hAnsi="Arial" w:cs="Arial"/>
          <w:b/>
          <w:bCs/>
        </w:rPr>
        <w:t xml:space="preserve">chool or </w:t>
      </w:r>
      <w:r w:rsidR="000C0E15">
        <w:rPr>
          <w:rFonts w:ascii="Arial" w:hAnsi="Arial" w:cs="Arial"/>
          <w:b/>
          <w:bCs/>
        </w:rPr>
        <w:t>b</w:t>
      </w:r>
      <w:r w:rsidRPr="001C0656">
        <w:rPr>
          <w:rFonts w:ascii="Arial" w:hAnsi="Arial" w:cs="Arial"/>
          <w:b/>
          <w:bCs/>
        </w:rPr>
        <w:t>reakfast clubs</w:t>
      </w:r>
      <w:r w:rsidRPr="00555C7C">
        <w:rPr>
          <w:rFonts w:ascii="Arial" w:hAnsi="Arial" w:cs="Arial"/>
        </w:rPr>
        <w:t xml:space="preserve"> – school age children can attend a club before school starts if the parent is working or studying or training.</w:t>
      </w:r>
    </w:p>
    <w:p w14:paraId="5F03C183" w14:textId="77777777" w:rsidR="006C145D" w:rsidRPr="00555C7C" w:rsidRDefault="006C145D" w:rsidP="006C145D">
      <w:pPr>
        <w:pStyle w:val="NormalWeb"/>
        <w:numPr>
          <w:ilvl w:val="0"/>
          <w:numId w:val="5"/>
        </w:numPr>
        <w:spacing w:before="100" w:beforeAutospacing="1" w:after="100" w:afterAutospacing="1"/>
        <w:rPr>
          <w:rFonts w:ascii="Arial" w:hAnsi="Arial" w:cs="Arial"/>
        </w:rPr>
      </w:pPr>
      <w:r w:rsidRPr="001C0656">
        <w:rPr>
          <w:rFonts w:ascii="Arial" w:hAnsi="Arial" w:cs="Arial"/>
          <w:b/>
          <w:bCs/>
        </w:rPr>
        <w:t xml:space="preserve">After </w:t>
      </w:r>
      <w:r w:rsidR="001C0656" w:rsidRPr="001C0656">
        <w:rPr>
          <w:rFonts w:ascii="Arial" w:hAnsi="Arial" w:cs="Arial"/>
          <w:b/>
          <w:bCs/>
        </w:rPr>
        <w:t>s</w:t>
      </w:r>
      <w:r w:rsidRPr="001C0656">
        <w:rPr>
          <w:rFonts w:ascii="Arial" w:hAnsi="Arial" w:cs="Arial"/>
          <w:b/>
          <w:bCs/>
        </w:rPr>
        <w:t>chool clubs</w:t>
      </w:r>
      <w:r w:rsidRPr="00555C7C">
        <w:rPr>
          <w:rFonts w:ascii="Arial" w:hAnsi="Arial" w:cs="Arial"/>
        </w:rPr>
        <w:t xml:space="preserve"> – school age children can attend a club after school starts if the parent is working or studying or training.</w:t>
      </w:r>
    </w:p>
    <w:p w14:paraId="2E23B43B" w14:textId="77777777" w:rsidR="006C145D" w:rsidRPr="00555C7C" w:rsidRDefault="006C145D" w:rsidP="006C145D">
      <w:pPr>
        <w:pStyle w:val="NormalWeb"/>
        <w:numPr>
          <w:ilvl w:val="0"/>
          <w:numId w:val="5"/>
        </w:numPr>
        <w:spacing w:before="100" w:beforeAutospacing="1" w:after="100" w:afterAutospacing="1"/>
        <w:rPr>
          <w:rFonts w:ascii="Arial" w:hAnsi="Arial" w:cs="Arial"/>
        </w:rPr>
      </w:pPr>
      <w:r w:rsidRPr="001C0656">
        <w:rPr>
          <w:rFonts w:ascii="Arial" w:hAnsi="Arial" w:cs="Arial"/>
          <w:b/>
          <w:bCs/>
        </w:rPr>
        <w:t>Holiday playschemes or clubs</w:t>
      </w:r>
      <w:r w:rsidRPr="00555C7C">
        <w:rPr>
          <w:rFonts w:ascii="Arial" w:hAnsi="Arial" w:cs="Arial"/>
        </w:rPr>
        <w:t xml:space="preserve"> – school age children can attend a club in the holidays when schools are closed, and parents are working.</w:t>
      </w:r>
    </w:p>
    <w:p w14:paraId="2AC60CA8" w14:textId="77777777" w:rsidR="006C145D" w:rsidRPr="00555C7C" w:rsidRDefault="006C145D" w:rsidP="000B6428">
      <w:pPr>
        <w:pStyle w:val="NormalWeb"/>
        <w:numPr>
          <w:ilvl w:val="0"/>
          <w:numId w:val="5"/>
        </w:numPr>
        <w:spacing w:before="100" w:beforeAutospacing="1" w:after="160"/>
        <w:ind w:left="714" w:hanging="357"/>
        <w:rPr>
          <w:rFonts w:ascii="Arial" w:hAnsi="Arial" w:cs="Arial"/>
        </w:rPr>
      </w:pPr>
      <w:r w:rsidRPr="001C0656">
        <w:rPr>
          <w:rFonts w:ascii="Arial" w:hAnsi="Arial" w:cs="Arial"/>
          <w:b/>
          <w:bCs/>
        </w:rPr>
        <w:t>Childminders</w:t>
      </w:r>
      <w:r w:rsidRPr="00555C7C">
        <w:rPr>
          <w:rFonts w:ascii="Arial" w:hAnsi="Arial" w:cs="Arial"/>
        </w:rPr>
        <w:t xml:space="preserve"> – can provide care before and after school, and in school holidays, this is called ‘wrap-around’ childcare.</w:t>
      </w:r>
    </w:p>
    <w:p w14:paraId="0AE05EFA" w14:textId="74B40A23" w:rsidR="006C145D" w:rsidRPr="00555C7C" w:rsidRDefault="001C0656" w:rsidP="0013513B">
      <w:pPr>
        <w:pStyle w:val="NormalWeb"/>
        <w:spacing w:after="160"/>
        <w:rPr>
          <w:rFonts w:ascii="Arial" w:hAnsi="Arial" w:cs="Arial"/>
        </w:rPr>
      </w:pPr>
      <w:r>
        <w:rPr>
          <w:rFonts w:ascii="Arial" w:hAnsi="Arial" w:cs="Arial"/>
        </w:rPr>
        <w:t>Parents will need to pay for a</w:t>
      </w:r>
      <w:r w:rsidR="006C145D" w:rsidRPr="00555C7C">
        <w:rPr>
          <w:rFonts w:ascii="Arial" w:hAnsi="Arial" w:cs="Arial"/>
        </w:rPr>
        <w:t>ll wrap-around childcare</w:t>
      </w:r>
      <w:r>
        <w:rPr>
          <w:rFonts w:ascii="Arial" w:hAnsi="Arial" w:cs="Arial"/>
        </w:rPr>
        <w:t xml:space="preserve"> provided by clubs</w:t>
      </w:r>
      <w:r w:rsidR="006C145D" w:rsidRPr="00555C7C">
        <w:rPr>
          <w:rFonts w:ascii="Arial" w:hAnsi="Arial" w:cs="Arial"/>
        </w:rPr>
        <w:t xml:space="preserve">, as a private arrangement with the service provider. </w:t>
      </w:r>
      <w:r w:rsidR="00DC1D9C">
        <w:rPr>
          <w:rFonts w:ascii="Arial" w:hAnsi="Arial" w:cs="Arial"/>
        </w:rPr>
        <w:t>There</w:t>
      </w:r>
      <w:r w:rsidR="006C145D" w:rsidRPr="00555C7C">
        <w:rPr>
          <w:rFonts w:ascii="Arial" w:hAnsi="Arial" w:cs="Arial"/>
        </w:rPr>
        <w:t xml:space="preserve"> might </w:t>
      </w:r>
      <w:r w:rsidR="009A266F">
        <w:rPr>
          <w:rFonts w:ascii="Arial" w:hAnsi="Arial" w:cs="Arial"/>
        </w:rPr>
        <w:t>be</w:t>
      </w:r>
      <w:r w:rsidR="006C145D" w:rsidRPr="00555C7C">
        <w:rPr>
          <w:rFonts w:ascii="Arial" w:hAnsi="Arial" w:cs="Arial"/>
        </w:rPr>
        <w:t xml:space="preserve"> help with these childcare costs if </w:t>
      </w:r>
      <w:r w:rsidR="00DC1D9C">
        <w:rPr>
          <w:rFonts w:ascii="Arial" w:hAnsi="Arial" w:cs="Arial"/>
        </w:rPr>
        <w:t>parents</w:t>
      </w:r>
      <w:r w:rsidR="006C145D" w:rsidRPr="00555C7C">
        <w:rPr>
          <w:rFonts w:ascii="Arial" w:hAnsi="Arial" w:cs="Arial"/>
        </w:rPr>
        <w:t xml:space="preserve"> are in receipt of </w:t>
      </w:r>
      <w:r w:rsidR="006C145D" w:rsidRPr="009A266F">
        <w:rPr>
          <w:rFonts w:ascii="Arial" w:hAnsi="Arial" w:cs="Arial"/>
          <w:b/>
          <w:bCs/>
          <w:i/>
          <w:iCs/>
        </w:rPr>
        <w:t>Universal Credit</w:t>
      </w:r>
      <w:r w:rsidR="006C145D" w:rsidRPr="009A266F">
        <w:rPr>
          <w:rFonts w:ascii="Arial" w:hAnsi="Arial" w:cs="Arial"/>
          <w:b/>
          <w:bCs/>
        </w:rPr>
        <w:t xml:space="preserve"> </w:t>
      </w:r>
      <w:r w:rsidR="006C145D" w:rsidRPr="00555C7C">
        <w:rPr>
          <w:rFonts w:ascii="Arial" w:hAnsi="Arial" w:cs="Arial"/>
        </w:rPr>
        <w:t xml:space="preserve">or </w:t>
      </w:r>
      <w:r w:rsidR="009A266F">
        <w:rPr>
          <w:rFonts w:ascii="Arial" w:hAnsi="Arial" w:cs="Arial"/>
        </w:rPr>
        <w:t>have a</w:t>
      </w:r>
      <w:r w:rsidR="006C145D" w:rsidRPr="00555C7C">
        <w:rPr>
          <w:rFonts w:ascii="Arial" w:hAnsi="Arial" w:cs="Arial"/>
        </w:rPr>
        <w:t xml:space="preserve"> </w:t>
      </w:r>
      <w:r w:rsidR="006C145D" w:rsidRPr="009A266F">
        <w:rPr>
          <w:rFonts w:ascii="Arial" w:hAnsi="Arial" w:cs="Arial"/>
          <w:b/>
          <w:bCs/>
          <w:i/>
          <w:iCs/>
        </w:rPr>
        <w:t>Tax-Free Childcare</w:t>
      </w:r>
      <w:r w:rsidR="009A266F">
        <w:rPr>
          <w:rFonts w:ascii="Arial" w:hAnsi="Arial" w:cs="Arial"/>
          <w:i/>
          <w:iCs/>
        </w:rPr>
        <w:t xml:space="preserve"> </w:t>
      </w:r>
      <w:r w:rsidR="009A266F" w:rsidRPr="009A266F">
        <w:rPr>
          <w:rFonts w:ascii="Arial" w:hAnsi="Arial" w:cs="Arial"/>
        </w:rPr>
        <w:t>account</w:t>
      </w:r>
      <w:r w:rsidR="006C145D" w:rsidRPr="00555C7C">
        <w:rPr>
          <w:rFonts w:ascii="Arial" w:hAnsi="Arial" w:cs="Arial"/>
        </w:rPr>
        <w:t xml:space="preserve">. Further details are available from the Government </w:t>
      </w:r>
      <w:r w:rsidR="006C145D" w:rsidRPr="00555C7C">
        <w:rPr>
          <w:rFonts w:ascii="Arial" w:hAnsi="Arial" w:cs="Arial"/>
          <w:i/>
          <w:iCs/>
        </w:rPr>
        <w:t>Childcare Choices</w:t>
      </w:r>
      <w:r w:rsidR="006C145D" w:rsidRPr="00555C7C">
        <w:rPr>
          <w:rFonts w:ascii="Arial" w:hAnsi="Arial" w:cs="Arial"/>
        </w:rPr>
        <w:t xml:space="preserve"> website</w:t>
      </w:r>
      <w:r w:rsidR="0013513B">
        <w:rPr>
          <w:rFonts w:ascii="Arial" w:hAnsi="Arial" w:cs="Arial"/>
        </w:rPr>
        <w:t xml:space="preserve">: </w:t>
      </w:r>
      <w:hyperlink r:id="rId12">
        <w:r w:rsidR="006C145D" w:rsidRPr="1872D2DD">
          <w:rPr>
            <w:rStyle w:val="Hyperlink"/>
            <w:rFonts w:ascii="Arial" w:hAnsi="Arial" w:cs="Arial"/>
          </w:rPr>
          <w:t>Childcare Choices | 30 Hours Free Childcare, Tax-Free Childcare and More | Help with Costs | GOV.UK</w:t>
        </w:r>
      </w:hyperlink>
    </w:p>
    <w:p w14:paraId="18D01D2C" w14:textId="7A85E689" w:rsidR="1872D2DD" w:rsidRDefault="1872D2DD" w:rsidP="1872D2DD">
      <w:pPr>
        <w:rPr>
          <w:rFonts w:ascii="Arial" w:hAnsi="Arial" w:cs="Arial"/>
        </w:rPr>
      </w:pPr>
      <w:r w:rsidRPr="1872D2DD">
        <w:rPr>
          <w:rFonts w:ascii="Arial" w:eastAsia="Calibri" w:hAnsi="Arial" w:cs="Arial"/>
          <w:lang w:eastAsia="en-GB"/>
        </w:rPr>
        <w:t xml:space="preserve">Children who receive benefit related free school meals and recently arrived children from Ukraine and Afghanistan are also eligible for the </w:t>
      </w:r>
      <w:r w:rsidRPr="1872D2DD">
        <w:rPr>
          <w:rFonts w:ascii="Arial" w:eastAsia="Calibri" w:hAnsi="Arial" w:cs="Arial"/>
          <w:b/>
          <w:bCs/>
          <w:lang w:eastAsia="en-GB"/>
        </w:rPr>
        <w:t>Holiday Activity and Food programme</w:t>
      </w:r>
      <w:r w:rsidRPr="1872D2DD">
        <w:rPr>
          <w:rFonts w:ascii="Arial" w:eastAsia="Calibri" w:hAnsi="Arial" w:cs="Arial"/>
          <w:lang w:eastAsia="en-GB"/>
        </w:rPr>
        <w:t xml:space="preserve"> (HAF). </w:t>
      </w:r>
      <w:r w:rsidR="001A6385">
        <w:rPr>
          <w:rFonts w:ascii="Arial" w:eastAsia="Calibri" w:hAnsi="Arial" w:cs="Arial"/>
          <w:lang w:eastAsia="en-GB"/>
        </w:rPr>
        <w:t>T</w:t>
      </w:r>
      <w:r w:rsidRPr="1872D2DD">
        <w:rPr>
          <w:rFonts w:ascii="Arial" w:eastAsia="Calibri" w:hAnsi="Arial" w:cs="Arial"/>
          <w:lang w:eastAsia="en-GB"/>
        </w:rPr>
        <w:t>his is where children have the chance to enjoy free holiday activities and receive a hot meal</w:t>
      </w:r>
      <w:r w:rsidR="000B6428">
        <w:rPr>
          <w:rFonts w:ascii="Arial" w:eastAsia="Calibri" w:hAnsi="Arial" w:cs="Arial"/>
          <w:lang w:eastAsia="en-GB"/>
        </w:rPr>
        <w:t xml:space="preserve"> each day</w:t>
      </w:r>
      <w:r w:rsidR="001A6385">
        <w:rPr>
          <w:rFonts w:ascii="Arial" w:eastAsia="Calibri" w:hAnsi="Arial" w:cs="Arial"/>
          <w:lang w:eastAsia="en-GB"/>
        </w:rPr>
        <w:t xml:space="preserve"> they attend.</w:t>
      </w:r>
      <w:r w:rsidRPr="1872D2DD">
        <w:rPr>
          <w:rFonts w:ascii="Arial" w:eastAsia="Calibri" w:hAnsi="Arial" w:cs="Arial"/>
          <w:lang w:eastAsia="en-GB"/>
        </w:rPr>
        <w:t xml:space="preserve">  </w:t>
      </w:r>
    </w:p>
    <w:p w14:paraId="1E92794A" w14:textId="77777777" w:rsidR="0013513B" w:rsidRPr="00D52ECB" w:rsidRDefault="1872D2DD" w:rsidP="1872D2DD">
      <w:pPr>
        <w:rPr>
          <w:rFonts w:ascii="Segoe UI" w:eastAsia="Segoe UI" w:hAnsi="Segoe UI" w:cs="Segoe UI"/>
          <w:color w:val="000000"/>
          <w:sz w:val="18"/>
          <w:szCs w:val="18"/>
        </w:rPr>
      </w:pPr>
      <w:r w:rsidRPr="1872D2DD">
        <w:rPr>
          <w:rFonts w:ascii="Arial" w:eastAsia="Calibri" w:hAnsi="Arial" w:cs="Arial"/>
          <w:lang w:eastAsia="en-GB"/>
        </w:rPr>
        <w:t xml:space="preserve">The HAF programme has free places available to school-aged children for the equivalent of at least four hours a day, four days a week and for six weeks a year. This covers four weeks in the summer and a week’s worth of provision in each of the Easter and Christmas holidays. Organisations will also be able to offer additional places to fee paying families. </w:t>
      </w:r>
    </w:p>
    <w:p w14:paraId="653CEDA6" w14:textId="7CCB7218" w:rsidR="1872D2DD" w:rsidRPr="002B4DA0" w:rsidRDefault="1872D2DD" w:rsidP="1872D2DD">
      <w:pPr>
        <w:rPr>
          <w:rFonts w:ascii="Arial" w:hAnsi="Arial" w:cs="Arial"/>
        </w:rPr>
      </w:pPr>
      <w:r w:rsidRPr="1872D2DD">
        <w:rPr>
          <w:rFonts w:ascii="Arial" w:eastAsia="Calibri" w:hAnsi="Arial" w:cs="Arial"/>
          <w:lang w:eastAsia="en-GB"/>
        </w:rPr>
        <w:lastRenderedPageBreak/>
        <w:t xml:space="preserve">Activity providers are located throughout Hampshire and outdoor education, dance, </w:t>
      </w:r>
      <w:r w:rsidR="002B4DA0" w:rsidRPr="1872D2DD">
        <w:rPr>
          <w:rFonts w:ascii="Arial" w:eastAsia="Calibri" w:hAnsi="Arial" w:cs="Arial"/>
          <w:lang w:eastAsia="en-GB"/>
        </w:rPr>
        <w:t>sports,</w:t>
      </w:r>
      <w:r w:rsidRPr="1872D2DD">
        <w:rPr>
          <w:rFonts w:ascii="Arial" w:eastAsia="Calibri" w:hAnsi="Arial" w:cs="Arial"/>
          <w:lang w:eastAsia="en-GB"/>
        </w:rPr>
        <w:t xml:space="preserve"> and computer skills are among the activities being offered to the children. Families wanting to find out what is on offer locally should search the</w:t>
      </w:r>
      <w:r w:rsidRPr="1872D2DD">
        <w:rPr>
          <w:rFonts w:ascii="Arial" w:eastAsia="Arial" w:hAnsi="Arial" w:cs="Arial"/>
        </w:rPr>
        <w:t> </w:t>
      </w:r>
      <w:hyperlink r:id="rId13" w:history="1">
        <w:r w:rsidR="002B4DA0" w:rsidRPr="002B4DA0">
          <w:rPr>
            <w:rStyle w:val="Hyperlink"/>
            <w:rFonts w:ascii="Arial" w:hAnsi="Arial" w:cs="Arial"/>
          </w:rPr>
          <w:t>Family Information and Services Hub (hants.gov.uk)</w:t>
        </w:r>
      </w:hyperlink>
      <w:r w:rsidR="002B4DA0">
        <w:rPr>
          <w:rFonts w:ascii="Arial" w:hAnsi="Arial" w:cs="Arial"/>
        </w:rPr>
        <w:t xml:space="preserve"> directory.</w:t>
      </w:r>
    </w:p>
    <w:p w14:paraId="642BFAB2" w14:textId="77777777" w:rsidR="0057754E" w:rsidRPr="0060328A" w:rsidRDefault="0057754E" w:rsidP="0013513B">
      <w:pPr>
        <w:pStyle w:val="NormalWeb"/>
        <w:spacing w:after="160"/>
        <w:rPr>
          <w:rFonts w:ascii="Arial" w:hAnsi="Arial" w:cs="Arial"/>
          <w:color w:val="000000"/>
          <w:sz w:val="28"/>
          <w:szCs w:val="28"/>
        </w:rPr>
      </w:pPr>
      <w:r w:rsidRPr="0060328A">
        <w:rPr>
          <w:rFonts w:ascii="Arial" w:hAnsi="Arial" w:cs="Arial"/>
          <w:b/>
          <w:bCs/>
          <w:sz w:val="28"/>
          <w:szCs w:val="28"/>
        </w:rPr>
        <w:t>Early Years Education</w:t>
      </w:r>
    </w:p>
    <w:p w14:paraId="063D6D30" w14:textId="77777777" w:rsidR="0057754E" w:rsidRPr="00555C7C" w:rsidRDefault="0057754E" w:rsidP="009E7768">
      <w:pPr>
        <w:pStyle w:val="NormalWeb"/>
        <w:spacing w:after="160"/>
        <w:rPr>
          <w:rFonts w:ascii="Arial" w:hAnsi="Arial" w:cs="Arial"/>
          <w:color w:val="000000"/>
        </w:rPr>
      </w:pPr>
      <w:r w:rsidRPr="00555C7C">
        <w:rPr>
          <w:rFonts w:ascii="Arial" w:hAnsi="Arial" w:cs="Arial"/>
          <w:color w:val="000000"/>
        </w:rPr>
        <w:t>For children aged under 5</w:t>
      </w:r>
      <w:r>
        <w:rPr>
          <w:rFonts w:ascii="Arial" w:hAnsi="Arial" w:cs="Arial"/>
          <w:color w:val="000000"/>
        </w:rPr>
        <w:t xml:space="preserve"> years</w:t>
      </w:r>
      <w:r w:rsidRPr="00555C7C">
        <w:rPr>
          <w:rFonts w:ascii="Arial" w:hAnsi="Arial" w:cs="Arial"/>
          <w:color w:val="000000"/>
        </w:rPr>
        <w:t xml:space="preserve"> we also have </w:t>
      </w:r>
      <w:r>
        <w:rPr>
          <w:rFonts w:ascii="Arial" w:hAnsi="Arial" w:cs="Arial"/>
          <w:color w:val="000000"/>
        </w:rPr>
        <w:t xml:space="preserve">funded </w:t>
      </w:r>
      <w:r w:rsidRPr="00555C7C">
        <w:rPr>
          <w:rFonts w:ascii="Arial" w:hAnsi="Arial" w:cs="Arial"/>
          <w:color w:val="000000"/>
        </w:rPr>
        <w:t xml:space="preserve">early years education available. These early years education hours are available at Hampshire County Council approved nurseries, pre-schools or </w:t>
      </w:r>
      <w:r>
        <w:rPr>
          <w:rFonts w:ascii="Arial" w:hAnsi="Arial" w:cs="Arial"/>
          <w:color w:val="000000"/>
        </w:rPr>
        <w:t xml:space="preserve">with </w:t>
      </w:r>
      <w:r w:rsidRPr="00555C7C">
        <w:rPr>
          <w:rFonts w:ascii="Arial" w:hAnsi="Arial" w:cs="Arial"/>
          <w:color w:val="000000"/>
        </w:rPr>
        <w:t xml:space="preserve">childminders that are registered </w:t>
      </w:r>
      <w:r>
        <w:rPr>
          <w:rFonts w:ascii="Arial" w:hAnsi="Arial" w:cs="Arial"/>
          <w:color w:val="000000"/>
        </w:rPr>
        <w:t>with Ofsted.</w:t>
      </w:r>
    </w:p>
    <w:p w14:paraId="7D927AD6" w14:textId="77777777" w:rsidR="0057754E" w:rsidRPr="00555C7C" w:rsidRDefault="0057754E" w:rsidP="0057754E">
      <w:pPr>
        <w:pStyle w:val="NormalWeb"/>
        <w:rPr>
          <w:rFonts w:ascii="Arial" w:hAnsi="Arial" w:cs="Arial"/>
          <w:color w:val="000000"/>
        </w:rPr>
      </w:pPr>
      <w:r w:rsidRPr="00555C7C">
        <w:rPr>
          <w:rFonts w:ascii="Arial" w:hAnsi="Arial" w:cs="Arial"/>
          <w:color w:val="000000"/>
        </w:rPr>
        <w:t xml:space="preserve">Children follow the </w:t>
      </w:r>
      <w:r w:rsidRPr="006249CF">
        <w:rPr>
          <w:rFonts w:ascii="Arial" w:hAnsi="Arial" w:cs="Arial"/>
          <w:b/>
          <w:bCs/>
          <w:i/>
          <w:iCs/>
          <w:color w:val="000000"/>
        </w:rPr>
        <w:t>Early Years Foundation Stage</w:t>
      </w:r>
      <w:r w:rsidRPr="00555C7C">
        <w:rPr>
          <w:rFonts w:ascii="Arial" w:hAnsi="Arial" w:cs="Arial"/>
          <w:color w:val="000000"/>
        </w:rPr>
        <w:t xml:space="preserve"> curriculum. </w:t>
      </w:r>
      <w:r>
        <w:rPr>
          <w:rFonts w:ascii="Arial" w:hAnsi="Arial" w:cs="Arial"/>
          <w:color w:val="000000"/>
        </w:rPr>
        <w:t>Children learn</w:t>
      </w:r>
      <w:r w:rsidRPr="00555C7C">
        <w:rPr>
          <w:rFonts w:ascii="Arial" w:hAnsi="Arial" w:cs="Arial"/>
          <w:color w:val="000000"/>
        </w:rPr>
        <w:t xml:space="preserve"> through play activities. It is also an opportunity for your children not only to receive early years education but importantly socialise with other children and adults, to help prepare for school.</w:t>
      </w:r>
    </w:p>
    <w:p w14:paraId="777F70FB" w14:textId="77777777" w:rsidR="0057754E" w:rsidRPr="0072110C" w:rsidRDefault="0057754E" w:rsidP="0057754E">
      <w:pPr>
        <w:pStyle w:val="NormalWeb"/>
        <w:rPr>
          <w:rFonts w:ascii="Arial" w:hAnsi="Arial" w:cs="Arial"/>
          <w:b/>
          <w:bCs/>
          <w:color w:val="000000"/>
        </w:rPr>
      </w:pPr>
      <w:r w:rsidRPr="0072110C">
        <w:rPr>
          <w:rFonts w:ascii="Arial" w:hAnsi="Arial" w:cs="Arial"/>
          <w:b/>
          <w:bCs/>
          <w:color w:val="000000"/>
        </w:rPr>
        <w:t>3- and 4-Year-Olds</w:t>
      </w:r>
    </w:p>
    <w:p w14:paraId="6F1E3628" w14:textId="77777777" w:rsidR="0057754E" w:rsidRPr="00555C7C" w:rsidRDefault="0057754E" w:rsidP="009E7768">
      <w:pPr>
        <w:pStyle w:val="NormalWeb"/>
        <w:spacing w:after="160"/>
        <w:rPr>
          <w:rFonts w:ascii="Arial" w:hAnsi="Arial" w:cs="Arial"/>
          <w:color w:val="000000"/>
        </w:rPr>
      </w:pPr>
      <w:r w:rsidRPr="00555C7C">
        <w:rPr>
          <w:rFonts w:ascii="Arial" w:hAnsi="Arial" w:cs="Arial"/>
          <w:color w:val="000000"/>
        </w:rPr>
        <w:t xml:space="preserve">All children aged 3 or 4 years old are entitled in a funding year to receive 570 hours of funded (free) early years education hours. These 570 hours can be taken during term time only (when schools are open), or across the whole year including school holidays. </w:t>
      </w:r>
    </w:p>
    <w:p w14:paraId="751088CD" w14:textId="6C297DF4" w:rsidR="0057754E" w:rsidRPr="00555C7C" w:rsidRDefault="00CF2C7C" w:rsidP="0013513B">
      <w:pPr>
        <w:pStyle w:val="NormalWeb"/>
        <w:spacing w:after="160"/>
        <w:rPr>
          <w:rFonts w:ascii="Arial" w:hAnsi="Arial" w:cs="Arial"/>
          <w:color w:val="000000"/>
        </w:rPr>
      </w:pPr>
      <w:r>
        <w:rPr>
          <w:rFonts w:ascii="Arial" w:hAnsi="Arial" w:cs="Arial"/>
          <w:color w:val="000000"/>
        </w:rPr>
        <w:t>A</w:t>
      </w:r>
      <w:r w:rsidR="0057754E" w:rsidRPr="00555C7C">
        <w:rPr>
          <w:rFonts w:ascii="Arial" w:hAnsi="Arial" w:cs="Arial"/>
          <w:color w:val="000000"/>
        </w:rPr>
        <w:t xml:space="preserve"> 3-or 4-year-old </w:t>
      </w:r>
      <w:r>
        <w:rPr>
          <w:rFonts w:ascii="Arial" w:hAnsi="Arial" w:cs="Arial"/>
          <w:color w:val="000000"/>
        </w:rPr>
        <w:t xml:space="preserve">who </w:t>
      </w:r>
      <w:r w:rsidR="0057754E" w:rsidRPr="00555C7C">
        <w:rPr>
          <w:rFonts w:ascii="Arial" w:hAnsi="Arial" w:cs="Arial"/>
          <w:color w:val="000000"/>
        </w:rPr>
        <w:t xml:space="preserve">is attending a nursery, </w:t>
      </w:r>
      <w:r w:rsidR="002B4DA0" w:rsidRPr="00555C7C">
        <w:rPr>
          <w:rFonts w:ascii="Arial" w:hAnsi="Arial" w:cs="Arial"/>
          <w:color w:val="000000"/>
        </w:rPr>
        <w:t>pre-school,</w:t>
      </w:r>
      <w:r w:rsidR="0057754E" w:rsidRPr="00555C7C">
        <w:rPr>
          <w:rFonts w:ascii="Arial" w:hAnsi="Arial" w:cs="Arial"/>
          <w:color w:val="000000"/>
        </w:rPr>
        <w:t xml:space="preserve"> or childminder term time only, can access up to 15 hours a week funded (free) early years education. This is called the ‘standard’ offer.</w:t>
      </w:r>
      <w:r w:rsidR="00310721">
        <w:rPr>
          <w:rFonts w:ascii="Arial" w:hAnsi="Arial" w:cs="Arial"/>
          <w:color w:val="000000"/>
        </w:rPr>
        <w:t xml:space="preserve"> </w:t>
      </w:r>
      <w:r w:rsidR="0057754E" w:rsidRPr="00555C7C">
        <w:rPr>
          <w:rFonts w:ascii="Arial" w:hAnsi="Arial" w:cs="Arial"/>
          <w:color w:val="000000"/>
        </w:rPr>
        <w:t>If</w:t>
      </w:r>
      <w:r w:rsidR="00397A15">
        <w:rPr>
          <w:rFonts w:ascii="Arial" w:hAnsi="Arial" w:cs="Arial"/>
          <w:color w:val="000000"/>
        </w:rPr>
        <w:t xml:space="preserve"> the </w:t>
      </w:r>
      <w:r w:rsidR="00397A15" w:rsidRPr="00555C7C">
        <w:rPr>
          <w:rFonts w:ascii="Arial" w:hAnsi="Arial" w:cs="Arial"/>
          <w:color w:val="000000"/>
        </w:rPr>
        <w:t xml:space="preserve">3-or 4-year-old </w:t>
      </w:r>
      <w:r w:rsidR="0057754E" w:rsidRPr="00555C7C">
        <w:rPr>
          <w:rFonts w:ascii="Arial" w:hAnsi="Arial" w:cs="Arial"/>
          <w:color w:val="000000"/>
        </w:rPr>
        <w:t>is attending a nursery, pre-school</w:t>
      </w:r>
      <w:r w:rsidR="002B4DA0">
        <w:rPr>
          <w:rFonts w:ascii="Arial" w:hAnsi="Arial" w:cs="Arial"/>
          <w:color w:val="000000"/>
        </w:rPr>
        <w:t>,</w:t>
      </w:r>
      <w:r w:rsidR="0057754E" w:rsidRPr="00555C7C">
        <w:rPr>
          <w:rFonts w:ascii="Arial" w:hAnsi="Arial" w:cs="Arial"/>
          <w:color w:val="000000"/>
        </w:rPr>
        <w:t xml:space="preserve"> or childminder throughout the year, then the number of hours that are funded (free) each week will be less than 15 hours, because </w:t>
      </w:r>
      <w:r w:rsidR="00397A15">
        <w:rPr>
          <w:rFonts w:ascii="Arial" w:hAnsi="Arial" w:cs="Arial"/>
          <w:color w:val="000000"/>
        </w:rPr>
        <w:t xml:space="preserve">the </w:t>
      </w:r>
      <w:r w:rsidR="0057754E" w:rsidRPr="00555C7C">
        <w:rPr>
          <w:rFonts w:ascii="Arial" w:hAnsi="Arial" w:cs="Arial"/>
          <w:color w:val="000000"/>
        </w:rPr>
        <w:t>child will be accessing more weeks. This is called the ‘stretched’ offer.</w:t>
      </w:r>
    </w:p>
    <w:p w14:paraId="165D0C72" w14:textId="77777777" w:rsidR="0057754E" w:rsidRPr="00555C7C" w:rsidRDefault="009A266F" w:rsidP="0013513B">
      <w:pPr>
        <w:pStyle w:val="NormalWeb"/>
        <w:spacing w:after="160"/>
        <w:rPr>
          <w:rFonts w:ascii="Arial" w:hAnsi="Arial" w:cs="Arial"/>
          <w:color w:val="000000"/>
        </w:rPr>
      </w:pPr>
      <w:r>
        <w:rPr>
          <w:rFonts w:ascii="Arial" w:hAnsi="Arial" w:cs="Arial"/>
          <w:color w:val="000000"/>
        </w:rPr>
        <w:t>In both cases</w:t>
      </w:r>
      <w:r w:rsidR="0057754E" w:rsidRPr="00555C7C">
        <w:rPr>
          <w:rFonts w:ascii="Arial" w:hAnsi="Arial" w:cs="Arial"/>
          <w:color w:val="000000"/>
        </w:rPr>
        <w:t xml:space="preserve"> the funded entitlement must not exceed more than 570 hours in the funded year. The funded year starts in the period (term) after </w:t>
      </w:r>
      <w:r w:rsidR="006A18B6">
        <w:rPr>
          <w:rFonts w:ascii="Arial" w:hAnsi="Arial" w:cs="Arial"/>
          <w:color w:val="000000"/>
        </w:rPr>
        <w:t>the</w:t>
      </w:r>
      <w:r w:rsidR="0057754E" w:rsidRPr="00555C7C">
        <w:rPr>
          <w:rFonts w:ascii="Arial" w:hAnsi="Arial" w:cs="Arial"/>
          <w:color w:val="000000"/>
        </w:rPr>
        <w:t xml:space="preserve"> child is 3 years old. So, if </w:t>
      </w:r>
      <w:r w:rsidR="006A18B6">
        <w:rPr>
          <w:rFonts w:ascii="Arial" w:hAnsi="Arial" w:cs="Arial"/>
          <w:color w:val="000000"/>
        </w:rPr>
        <w:t>the c</w:t>
      </w:r>
      <w:r w:rsidR="0057754E" w:rsidRPr="00555C7C">
        <w:rPr>
          <w:rFonts w:ascii="Arial" w:hAnsi="Arial" w:cs="Arial"/>
          <w:color w:val="000000"/>
        </w:rPr>
        <w:t xml:space="preserve">hild has their third birthday </w:t>
      </w:r>
      <w:r w:rsidR="006A18B6">
        <w:rPr>
          <w:rFonts w:ascii="Arial" w:hAnsi="Arial" w:cs="Arial"/>
          <w:color w:val="000000"/>
        </w:rPr>
        <w:t>in July</w:t>
      </w:r>
      <w:r w:rsidR="0057754E" w:rsidRPr="00555C7C">
        <w:rPr>
          <w:rFonts w:ascii="Arial" w:hAnsi="Arial" w:cs="Arial"/>
          <w:color w:val="000000"/>
        </w:rPr>
        <w:t xml:space="preserve">, then they can start receiving their funded early years education from 1 </w:t>
      </w:r>
      <w:r w:rsidR="00021190">
        <w:rPr>
          <w:rFonts w:ascii="Arial" w:hAnsi="Arial" w:cs="Arial"/>
          <w:color w:val="000000"/>
        </w:rPr>
        <w:t>September</w:t>
      </w:r>
      <w:r w:rsidR="0057754E" w:rsidRPr="00555C7C">
        <w:rPr>
          <w:rFonts w:ascii="Arial" w:hAnsi="Arial" w:cs="Arial"/>
          <w:color w:val="000000"/>
        </w:rPr>
        <w:t xml:space="preserve">. However, if </w:t>
      </w:r>
      <w:r w:rsidR="006A18B6">
        <w:rPr>
          <w:rFonts w:ascii="Arial" w:hAnsi="Arial" w:cs="Arial"/>
          <w:color w:val="000000"/>
        </w:rPr>
        <w:t>the</w:t>
      </w:r>
      <w:r w:rsidR="0057754E" w:rsidRPr="00555C7C">
        <w:rPr>
          <w:rFonts w:ascii="Arial" w:hAnsi="Arial" w:cs="Arial"/>
          <w:color w:val="000000"/>
        </w:rPr>
        <w:t xml:space="preserve"> child’s third birthday is in </w:t>
      </w:r>
      <w:r w:rsidR="00021190">
        <w:rPr>
          <w:rFonts w:ascii="Arial" w:hAnsi="Arial" w:cs="Arial"/>
          <w:color w:val="000000"/>
        </w:rPr>
        <w:t>September</w:t>
      </w:r>
      <w:r w:rsidR="0057754E" w:rsidRPr="00555C7C">
        <w:rPr>
          <w:rFonts w:ascii="Arial" w:hAnsi="Arial" w:cs="Arial"/>
          <w:color w:val="000000"/>
        </w:rPr>
        <w:t xml:space="preserve">, then their funded early years education will start from </w:t>
      </w:r>
      <w:r w:rsidR="00021190">
        <w:rPr>
          <w:rFonts w:ascii="Arial" w:hAnsi="Arial" w:cs="Arial"/>
          <w:color w:val="000000"/>
        </w:rPr>
        <w:t>January</w:t>
      </w:r>
      <w:r w:rsidR="0057754E" w:rsidRPr="00555C7C">
        <w:rPr>
          <w:rFonts w:ascii="Arial" w:hAnsi="Arial" w:cs="Arial"/>
          <w:color w:val="000000"/>
        </w:rPr>
        <w:t xml:space="preserve"> (the next term)</w:t>
      </w:r>
      <w:r w:rsidR="006A18B6">
        <w:rPr>
          <w:rFonts w:ascii="Arial" w:hAnsi="Arial" w:cs="Arial"/>
          <w:color w:val="000000"/>
        </w:rPr>
        <w:t>, and so on.</w:t>
      </w:r>
    </w:p>
    <w:p w14:paraId="0AB34184" w14:textId="575A62B7" w:rsidR="0057754E" w:rsidRPr="00555C7C" w:rsidRDefault="006A18B6" w:rsidP="009E7768">
      <w:pPr>
        <w:pStyle w:val="NormalWeb"/>
        <w:spacing w:after="160"/>
        <w:rPr>
          <w:rFonts w:ascii="Arial" w:hAnsi="Arial" w:cs="Arial"/>
          <w:color w:val="000000"/>
        </w:rPr>
      </w:pPr>
      <w:r>
        <w:rPr>
          <w:rFonts w:ascii="Arial" w:hAnsi="Arial" w:cs="Arial"/>
          <w:color w:val="000000"/>
        </w:rPr>
        <w:t>Parents</w:t>
      </w:r>
      <w:r w:rsidR="0057754E" w:rsidRPr="00555C7C">
        <w:rPr>
          <w:rFonts w:ascii="Arial" w:hAnsi="Arial" w:cs="Arial"/>
          <w:color w:val="000000"/>
        </w:rPr>
        <w:t xml:space="preserve"> will be asked to complete a </w:t>
      </w:r>
      <w:r w:rsidR="0057754E" w:rsidRPr="006249CF">
        <w:rPr>
          <w:rFonts w:ascii="Arial" w:hAnsi="Arial" w:cs="Arial"/>
          <w:b/>
          <w:bCs/>
          <w:i/>
          <w:iCs/>
        </w:rPr>
        <w:t>Parent Declaration Form</w:t>
      </w:r>
      <w:r w:rsidR="0057754E" w:rsidRPr="00555C7C">
        <w:rPr>
          <w:rFonts w:ascii="Arial" w:hAnsi="Arial" w:cs="Arial"/>
          <w:color w:val="000000"/>
        </w:rPr>
        <w:t xml:space="preserve"> by the nursery, pre-school</w:t>
      </w:r>
      <w:r w:rsidR="003B2E8C">
        <w:rPr>
          <w:rFonts w:ascii="Arial" w:hAnsi="Arial" w:cs="Arial"/>
          <w:color w:val="000000"/>
        </w:rPr>
        <w:t>,</w:t>
      </w:r>
      <w:r w:rsidR="0057754E" w:rsidRPr="00555C7C">
        <w:rPr>
          <w:rFonts w:ascii="Arial" w:hAnsi="Arial" w:cs="Arial"/>
          <w:color w:val="000000"/>
        </w:rPr>
        <w:t xml:space="preserve"> or childminder where </w:t>
      </w:r>
      <w:r>
        <w:rPr>
          <w:rFonts w:ascii="Arial" w:hAnsi="Arial" w:cs="Arial"/>
          <w:color w:val="000000"/>
        </w:rPr>
        <w:t>the</w:t>
      </w:r>
      <w:r w:rsidR="0057754E" w:rsidRPr="00555C7C">
        <w:rPr>
          <w:rFonts w:ascii="Arial" w:hAnsi="Arial" w:cs="Arial"/>
          <w:color w:val="000000"/>
        </w:rPr>
        <w:t xml:space="preserve"> child attends. They will help </w:t>
      </w:r>
      <w:r>
        <w:rPr>
          <w:rFonts w:ascii="Arial" w:hAnsi="Arial" w:cs="Arial"/>
          <w:color w:val="000000"/>
        </w:rPr>
        <w:t>parents</w:t>
      </w:r>
      <w:r w:rsidR="0057754E" w:rsidRPr="00555C7C">
        <w:rPr>
          <w:rFonts w:ascii="Arial" w:hAnsi="Arial" w:cs="Arial"/>
          <w:color w:val="000000"/>
        </w:rPr>
        <w:t xml:space="preserve"> complete the details required, and then they will claim for the funded (free) hours </w:t>
      </w:r>
      <w:r>
        <w:rPr>
          <w:rFonts w:ascii="Arial" w:hAnsi="Arial" w:cs="Arial"/>
          <w:color w:val="000000"/>
        </w:rPr>
        <w:t>for the</w:t>
      </w:r>
      <w:r w:rsidR="0057754E" w:rsidRPr="00555C7C">
        <w:rPr>
          <w:rFonts w:ascii="Arial" w:hAnsi="Arial" w:cs="Arial"/>
          <w:color w:val="000000"/>
        </w:rPr>
        <w:t xml:space="preserve"> child, from Hampshire County Council.</w:t>
      </w:r>
    </w:p>
    <w:p w14:paraId="19E51F1A" w14:textId="77777777" w:rsidR="0057754E" w:rsidRPr="00555C7C" w:rsidRDefault="0057754E" w:rsidP="009A266F">
      <w:pPr>
        <w:pStyle w:val="NormalWeb"/>
        <w:spacing w:after="160"/>
        <w:rPr>
          <w:rFonts w:ascii="Arial" w:hAnsi="Arial" w:cs="Arial"/>
          <w:color w:val="000000"/>
        </w:rPr>
      </w:pPr>
      <w:r w:rsidRPr="00555C7C">
        <w:rPr>
          <w:rFonts w:ascii="Arial" w:hAnsi="Arial" w:cs="Arial"/>
          <w:color w:val="000000"/>
        </w:rPr>
        <w:t xml:space="preserve">If </w:t>
      </w:r>
      <w:r w:rsidR="006A18B6">
        <w:rPr>
          <w:rFonts w:ascii="Arial" w:hAnsi="Arial" w:cs="Arial"/>
          <w:color w:val="000000"/>
        </w:rPr>
        <w:t>the</w:t>
      </w:r>
      <w:r w:rsidRPr="00555C7C">
        <w:rPr>
          <w:rFonts w:ascii="Arial" w:hAnsi="Arial" w:cs="Arial"/>
          <w:color w:val="000000"/>
        </w:rPr>
        <w:t xml:space="preserve"> child </w:t>
      </w:r>
      <w:r w:rsidR="006A18B6">
        <w:rPr>
          <w:rFonts w:ascii="Arial" w:hAnsi="Arial" w:cs="Arial"/>
          <w:color w:val="000000"/>
        </w:rPr>
        <w:t xml:space="preserve">needs </w:t>
      </w:r>
      <w:r w:rsidRPr="00555C7C">
        <w:rPr>
          <w:rFonts w:ascii="Arial" w:hAnsi="Arial" w:cs="Arial"/>
          <w:color w:val="000000"/>
        </w:rPr>
        <w:t xml:space="preserve">to access more than 570 funded (free) early years education hours in a funding year, then </w:t>
      </w:r>
      <w:r w:rsidR="006A18B6">
        <w:rPr>
          <w:rFonts w:ascii="Arial" w:hAnsi="Arial" w:cs="Arial"/>
          <w:color w:val="000000"/>
        </w:rPr>
        <w:t>there are</w:t>
      </w:r>
      <w:r w:rsidRPr="00555C7C">
        <w:rPr>
          <w:rFonts w:ascii="Arial" w:hAnsi="Arial" w:cs="Arial"/>
          <w:color w:val="000000"/>
        </w:rPr>
        <w:t xml:space="preserve"> two options:</w:t>
      </w:r>
    </w:p>
    <w:p w14:paraId="05E6DA20" w14:textId="77777777" w:rsidR="0057754E" w:rsidRPr="00555C7C" w:rsidRDefault="0057754E" w:rsidP="009E7768">
      <w:pPr>
        <w:pStyle w:val="NormalWeb"/>
        <w:spacing w:after="160"/>
        <w:rPr>
          <w:rFonts w:ascii="Arial" w:hAnsi="Arial" w:cs="Arial"/>
          <w:color w:val="000000"/>
        </w:rPr>
      </w:pPr>
      <w:r w:rsidRPr="00555C7C">
        <w:rPr>
          <w:rFonts w:ascii="Arial" w:hAnsi="Arial" w:cs="Arial"/>
          <w:color w:val="000000"/>
        </w:rPr>
        <w:t xml:space="preserve">Depending on </w:t>
      </w:r>
      <w:r w:rsidR="006A18B6">
        <w:rPr>
          <w:rFonts w:ascii="Arial" w:hAnsi="Arial" w:cs="Arial"/>
          <w:color w:val="000000"/>
        </w:rPr>
        <w:t>the</w:t>
      </w:r>
      <w:r w:rsidRPr="00555C7C">
        <w:rPr>
          <w:rFonts w:ascii="Arial" w:hAnsi="Arial" w:cs="Arial"/>
          <w:color w:val="000000"/>
        </w:rPr>
        <w:t xml:space="preserve"> work status </w:t>
      </w:r>
      <w:r w:rsidR="006A18B6">
        <w:rPr>
          <w:rFonts w:ascii="Arial" w:hAnsi="Arial" w:cs="Arial"/>
          <w:color w:val="000000"/>
        </w:rPr>
        <w:t>parents</w:t>
      </w:r>
      <w:r w:rsidRPr="00555C7C">
        <w:rPr>
          <w:rFonts w:ascii="Arial" w:hAnsi="Arial" w:cs="Arial"/>
          <w:color w:val="000000"/>
        </w:rPr>
        <w:t xml:space="preserve"> might be eligible for </w:t>
      </w:r>
      <w:r w:rsidRPr="006249CF">
        <w:rPr>
          <w:rFonts w:ascii="Arial" w:hAnsi="Arial" w:cs="Arial"/>
          <w:b/>
          <w:bCs/>
          <w:i/>
          <w:iCs/>
          <w:color w:val="000000"/>
        </w:rPr>
        <w:t>30 Hours Childcare</w:t>
      </w:r>
      <w:r w:rsidRPr="00555C7C">
        <w:rPr>
          <w:rFonts w:ascii="Arial" w:hAnsi="Arial" w:cs="Arial"/>
          <w:i/>
          <w:iCs/>
          <w:color w:val="000000"/>
        </w:rPr>
        <w:t>.</w:t>
      </w:r>
      <w:r w:rsidRPr="00555C7C">
        <w:rPr>
          <w:rFonts w:ascii="Arial" w:hAnsi="Arial" w:cs="Arial"/>
          <w:color w:val="000000"/>
        </w:rPr>
        <w:t xml:space="preserve"> This means that the amount of early years education hours</w:t>
      </w:r>
      <w:r w:rsidR="006A18B6">
        <w:rPr>
          <w:rFonts w:ascii="Arial" w:hAnsi="Arial" w:cs="Arial"/>
          <w:color w:val="000000"/>
        </w:rPr>
        <w:t xml:space="preserve"> can be ‘doubled’ for</w:t>
      </w:r>
      <w:r w:rsidRPr="00555C7C">
        <w:rPr>
          <w:rFonts w:ascii="Arial" w:hAnsi="Arial" w:cs="Arial"/>
          <w:color w:val="000000"/>
        </w:rPr>
        <w:t xml:space="preserve"> </w:t>
      </w:r>
      <w:r w:rsidR="006A18B6">
        <w:rPr>
          <w:rFonts w:ascii="Arial" w:hAnsi="Arial" w:cs="Arial"/>
          <w:color w:val="000000"/>
        </w:rPr>
        <w:t>a</w:t>
      </w:r>
      <w:r w:rsidRPr="00555C7C">
        <w:rPr>
          <w:rFonts w:ascii="Arial" w:hAnsi="Arial" w:cs="Arial"/>
          <w:color w:val="000000"/>
        </w:rPr>
        <w:t xml:space="preserve"> 3- or 4-year-old </w:t>
      </w:r>
      <w:r w:rsidR="006A18B6">
        <w:rPr>
          <w:rFonts w:ascii="Arial" w:hAnsi="Arial" w:cs="Arial"/>
          <w:color w:val="000000"/>
        </w:rPr>
        <w:t>attending</w:t>
      </w:r>
      <w:r w:rsidRPr="00555C7C">
        <w:rPr>
          <w:rFonts w:ascii="Arial" w:hAnsi="Arial" w:cs="Arial"/>
          <w:color w:val="000000"/>
        </w:rPr>
        <w:t xml:space="preserve"> </w:t>
      </w:r>
      <w:r w:rsidR="006A18B6">
        <w:rPr>
          <w:rFonts w:ascii="Arial" w:hAnsi="Arial" w:cs="Arial"/>
          <w:color w:val="000000"/>
        </w:rPr>
        <w:t xml:space="preserve">an approved </w:t>
      </w:r>
      <w:r w:rsidRPr="00555C7C">
        <w:rPr>
          <w:rFonts w:ascii="Arial" w:hAnsi="Arial" w:cs="Arial"/>
          <w:color w:val="000000"/>
        </w:rPr>
        <w:t>nursery, pre-school or with a childminder</w:t>
      </w:r>
      <w:r>
        <w:rPr>
          <w:rFonts w:ascii="Arial" w:hAnsi="Arial" w:cs="Arial"/>
          <w:color w:val="000000"/>
        </w:rPr>
        <w:t>.</w:t>
      </w:r>
    </w:p>
    <w:p w14:paraId="044AC184" w14:textId="77777777" w:rsidR="009A266F" w:rsidRDefault="00CF2C7C" w:rsidP="009E7768">
      <w:pPr>
        <w:pStyle w:val="NormalWeb"/>
        <w:spacing w:after="160"/>
        <w:rPr>
          <w:rFonts w:ascii="Arial" w:hAnsi="Arial" w:cs="Arial"/>
          <w:color w:val="000000"/>
        </w:rPr>
      </w:pPr>
      <w:r w:rsidRPr="00555C7C">
        <w:rPr>
          <w:rFonts w:ascii="Arial" w:hAnsi="Arial" w:cs="Arial"/>
          <w:color w:val="000000"/>
        </w:rPr>
        <w:t xml:space="preserve">To apply for </w:t>
      </w:r>
      <w:r w:rsidRPr="00555C7C">
        <w:rPr>
          <w:rFonts w:ascii="Arial" w:hAnsi="Arial" w:cs="Arial"/>
          <w:i/>
          <w:iCs/>
          <w:color w:val="000000"/>
        </w:rPr>
        <w:t>30 Hours Childcare,</w:t>
      </w:r>
      <w:r w:rsidRPr="00555C7C">
        <w:rPr>
          <w:rFonts w:ascii="Arial" w:hAnsi="Arial" w:cs="Arial"/>
          <w:color w:val="000000"/>
        </w:rPr>
        <w:t xml:space="preserve"> </w:t>
      </w:r>
      <w:r w:rsidR="00DC1D9C">
        <w:rPr>
          <w:rFonts w:ascii="Arial" w:hAnsi="Arial" w:cs="Arial"/>
          <w:color w:val="000000"/>
        </w:rPr>
        <w:t>parents</w:t>
      </w:r>
      <w:r w:rsidRPr="00555C7C">
        <w:rPr>
          <w:rFonts w:ascii="Arial" w:hAnsi="Arial" w:cs="Arial"/>
          <w:color w:val="000000"/>
        </w:rPr>
        <w:t xml:space="preserve"> need to do this via the Government online </w:t>
      </w:r>
      <w:r w:rsidRPr="00310721">
        <w:rPr>
          <w:rFonts w:ascii="Arial" w:hAnsi="Arial" w:cs="Arial"/>
          <w:b/>
          <w:bCs/>
          <w:i/>
          <w:iCs/>
          <w:color w:val="000000"/>
        </w:rPr>
        <w:t>Childcare Choices</w:t>
      </w:r>
      <w:r w:rsidRPr="00555C7C">
        <w:rPr>
          <w:rFonts w:ascii="Arial" w:hAnsi="Arial" w:cs="Arial"/>
          <w:color w:val="000000"/>
        </w:rPr>
        <w:t xml:space="preserve"> website. This is an online portal which has information about the different types of support to help pay for childcare services; but it is also the place to apply for the additional 30 hours early years education hours.</w:t>
      </w:r>
      <w:r w:rsidR="009A266F">
        <w:rPr>
          <w:rFonts w:ascii="Arial" w:hAnsi="Arial" w:cs="Arial"/>
          <w:color w:val="000000"/>
        </w:rPr>
        <w:t xml:space="preserve">                                                                                                                                  </w:t>
      </w:r>
    </w:p>
    <w:p w14:paraId="42EE87CC" w14:textId="0ED1E744" w:rsidR="00310721" w:rsidRPr="009A266F" w:rsidRDefault="00CF2C7C" w:rsidP="00310721">
      <w:pPr>
        <w:pStyle w:val="NormalWeb"/>
        <w:rPr>
          <w:rFonts w:ascii="Arial" w:hAnsi="Arial" w:cs="Arial"/>
          <w:color w:val="000000"/>
        </w:rPr>
      </w:pPr>
      <w:r w:rsidRPr="00555C7C">
        <w:rPr>
          <w:rFonts w:ascii="Arial" w:hAnsi="Arial" w:cs="Arial"/>
          <w:color w:val="000000"/>
        </w:rPr>
        <w:t xml:space="preserve">If </w:t>
      </w:r>
      <w:r w:rsidR="00DC1D9C">
        <w:rPr>
          <w:rFonts w:ascii="Arial" w:hAnsi="Arial" w:cs="Arial"/>
          <w:color w:val="000000"/>
        </w:rPr>
        <w:t>parents</w:t>
      </w:r>
      <w:r w:rsidRPr="00555C7C">
        <w:rPr>
          <w:rFonts w:ascii="Arial" w:hAnsi="Arial" w:cs="Arial"/>
          <w:color w:val="000000"/>
        </w:rPr>
        <w:t xml:space="preserve"> find that </w:t>
      </w:r>
      <w:r w:rsidR="00DC1D9C">
        <w:rPr>
          <w:rFonts w:ascii="Arial" w:hAnsi="Arial" w:cs="Arial"/>
          <w:color w:val="000000"/>
        </w:rPr>
        <w:t>they</w:t>
      </w:r>
      <w:r w:rsidRPr="00555C7C">
        <w:rPr>
          <w:rFonts w:ascii="Arial" w:hAnsi="Arial" w:cs="Arial"/>
          <w:color w:val="000000"/>
        </w:rPr>
        <w:t xml:space="preserve"> are not eligible for the funded (free) </w:t>
      </w:r>
      <w:r w:rsidRPr="00555C7C">
        <w:rPr>
          <w:rFonts w:ascii="Arial" w:hAnsi="Arial" w:cs="Arial"/>
          <w:i/>
          <w:iCs/>
          <w:color w:val="000000"/>
        </w:rPr>
        <w:t>30 Hours Childcare</w:t>
      </w:r>
      <w:r w:rsidRPr="00555C7C">
        <w:rPr>
          <w:rFonts w:ascii="Arial" w:hAnsi="Arial" w:cs="Arial"/>
          <w:color w:val="000000"/>
        </w:rPr>
        <w:t xml:space="preserve">, then </w:t>
      </w:r>
      <w:r w:rsidR="00DC1D9C">
        <w:rPr>
          <w:rFonts w:ascii="Arial" w:hAnsi="Arial" w:cs="Arial"/>
          <w:color w:val="000000"/>
        </w:rPr>
        <w:t>they</w:t>
      </w:r>
      <w:r w:rsidRPr="00555C7C">
        <w:rPr>
          <w:rFonts w:ascii="Arial" w:hAnsi="Arial" w:cs="Arial"/>
          <w:color w:val="000000"/>
        </w:rPr>
        <w:t xml:space="preserve"> can pay for extra hours at the nursery, pre-school</w:t>
      </w:r>
      <w:r w:rsidR="002B4DA0">
        <w:rPr>
          <w:rFonts w:ascii="Arial" w:hAnsi="Arial" w:cs="Arial"/>
          <w:color w:val="000000"/>
        </w:rPr>
        <w:t>,</w:t>
      </w:r>
      <w:r w:rsidRPr="00555C7C">
        <w:rPr>
          <w:rFonts w:ascii="Arial" w:hAnsi="Arial" w:cs="Arial"/>
          <w:color w:val="000000"/>
        </w:rPr>
        <w:t xml:space="preserve"> or with a childminder, as a private arrangement. </w:t>
      </w:r>
      <w:r w:rsidR="00310721">
        <w:rPr>
          <w:rFonts w:ascii="Arial" w:hAnsi="Arial" w:cs="Arial"/>
        </w:rPr>
        <w:t>There</w:t>
      </w:r>
      <w:r w:rsidR="00310721" w:rsidRPr="00555C7C">
        <w:rPr>
          <w:rFonts w:ascii="Arial" w:hAnsi="Arial" w:cs="Arial"/>
        </w:rPr>
        <w:t xml:space="preserve"> might </w:t>
      </w:r>
      <w:r w:rsidR="009A266F">
        <w:rPr>
          <w:rFonts w:ascii="Arial" w:hAnsi="Arial" w:cs="Arial"/>
        </w:rPr>
        <w:t xml:space="preserve">be </w:t>
      </w:r>
      <w:r w:rsidR="00310721" w:rsidRPr="00555C7C">
        <w:rPr>
          <w:rFonts w:ascii="Arial" w:hAnsi="Arial" w:cs="Arial"/>
        </w:rPr>
        <w:t xml:space="preserve">help with these childcare costs if </w:t>
      </w:r>
      <w:r w:rsidR="00310721">
        <w:rPr>
          <w:rFonts w:ascii="Arial" w:hAnsi="Arial" w:cs="Arial"/>
        </w:rPr>
        <w:t>parents</w:t>
      </w:r>
      <w:r w:rsidR="00310721" w:rsidRPr="00555C7C">
        <w:rPr>
          <w:rFonts w:ascii="Arial" w:hAnsi="Arial" w:cs="Arial"/>
        </w:rPr>
        <w:t xml:space="preserve"> are in receipt of </w:t>
      </w:r>
      <w:r w:rsidR="00310721" w:rsidRPr="00310721">
        <w:rPr>
          <w:rFonts w:ascii="Arial" w:hAnsi="Arial" w:cs="Arial"/>
          <w:b/>
          <w:bCs/>
          <w:i/>
          <w:iCs/>
        </w:rPr>
        <w:t>Universal Credit</w:t>
      </w:r>
      <w:r w:rsidR="00310721" w:rsidRPr="00555C7C">
        <w:rPr>
          <w:rFonts w:ascii="Arial" w:hAnsi="Arial" w:cs="Arial"/>
        </w:rPr>
        <w:t xml:space="preserve"> or </w:t>
      </w:r>
      <w:r w:rsidR="009A266F">
        <w:rPr>
          <w:rFonts w:ascii="Arial" w:hAnsi="Arial" w:cs="Arial"/>
        </w:rPr>
        <w:t>have a</w:t>
      </w:r>
      <w:r w:rsidR="00310721" w:rsidRPr="00555C7C">
        <w:rPr>
          <w:rFonts w:ascii="Arial" w:hAnsi="Arial" w:cs="Arial"/>
        </w:rPr>
        <w:t xml:space="preserve"> </w:t>
      </w:r>
      <w:r w:rsidR="00310721" w:rsidRPr="00310721">
        <w:rPr>
          <w:rFonts w:ascii="Arial" w:hAnsi="Arial" w:cs="Arial"/>
          <w:b/>
          <w:bCs/>
          <w:i/>
          <w:iCs/>
        </w:rPr>
        <w:t>Tax-Free Childcare</w:t>
      </w:r>
      <w:r w:rsidR="0060328A">
        <w:rPr>
          <w:rFonts w:ascii="Arial" w:hAnsi="Arial" w:cs="Arial"/>
          <w:b/>
          <w:bCs/>
          <w:i/>
          <w:iCs/>
        </w:rPr>
        <w:t xml:space="preserve"> </w:t>
      </w:r>
      <w:r w:rsidR="0060328A" w:rsidRPr="0060328A">
        <w:rPr>
          <w:rFonts w:ascii="Arial" w:hAnsi="Arial" w:cs="Arial"/>
        </w:rPr>
        <w:t>account</w:t>
      </w:r>
      <w:r w:rsidR="00310721" w:rsidRPr="0060328A">
        <w:rPr>
          <w:rFonts w:ascii="Arial" w:hAnsi="Arial" w:cs="Arial"/>
        </w:rPr>
        <w:t>.</w:t>
      </w:r>
      <w:r w:rsidR="00310721" w:rsidRPr="00555C7C">
        <w:rPr>
          <w:rFonts w:ascii="Arial" w:hAnsi="Arial" w:cs="Arial"/>
        </w:rPr>
        <w:t xml:space="preserve"> Further details are available from the Government </w:t>
      </w:r>
      <w:r w:rsidR="00310721" w:rsidRPr="00555C7C">
        <w:rPr>
          <w:rFonts w:ascii="Arial" w:hAnsi="Arial" w:cs="Arial"/>
          <w:i/>
          <w:iCs/>
        </w:rPr>
        <w:t>Childcare</w:t>
      </w:r>
      <w:r w:rsidR="009E7768">
        <w:rPr>
          <w:rFonts w:ascii="Arial" w:hAnsi="Arial" w:cs="Arial"/>
          <w:i/>
          <w:iCs/>
        </w:rPr>
        <w:t xml:space="preserve"> </w:t>
      </w:r>
      <w:r w:rsidR="00310721" w:rsidRPr="00555C7C">
        <w:rPr>
          <w:rFonts w:ascii="Arial" w:hAnsi="Arial" w:cs="Arial"/>
          <w:i/>
          <w:iCs/>
        </w:rPr>
        <w:t>Choices</w:t>
      </w:r>
      <w:r w:rsidR="00310721" w:rsidRPr="00555C7C">
        <w:rPr>
          <w:rFonts w:ascii="Arial" w:hAnsi="Arial" w:cs="Arial"/>
        </w:rPr>
        <w:t xml:space="preserve"> website: </w:t>
      </w:r>
      <w:hyperlink r:id="rId14" w:history="1">
        <w:r w:rsidR="00310721" w:rsidRPr="00555C7C">
          <w:rPr>
            <w:rStyle w:val="Hyperlink"/>
            <w:rFonts w:ascii="Arial" w:hAnsi="Arial" w:cs="Arial"/>
          </w:rPr>
          <w:t>Childcare Choices | 30 Hours Free Childcare, Tax-Free Childcare and More | Help with Costs | GOV.UK</w:t>
        </w:r>
      </w:hyperlink>
    </w:p>
    <w:p w14:paraId="48B59D83" w14:textId="0E222913" w:rsidR="00DC1D9C" w:rsidRPr="0060328A" w:rsidRDefault="00DC1D9C" w:rsidP="009E7768">
      <w:pPr>
        <w:pStyle w:val="NormalWeb"/>
        <w:spacing w:after="160"/>
        <w:rPr>
          <w:rFonts w:ascii="Arial" w:hAnsi="Arial" w:cs="Arial"/>
          <w:b/>
          <w:bCs/>
          <w:color w:val="000000"/>
        </w:rPr>
      </w:pPr>
      <w:r w:rsidRPr="0060328A">
        <w:rPr>
          <w:rFonts w:ascii="Arial" w:hAnsi="Arial" w:cs="Arial"/>
          <w:b/>
          <w:bCs/>
          <w:color w:val="000000"/>
        </w:rPr>
        <w:lastRenderedPageBreak/>
        <w:t>2-Year-Olds</w:t>
      </w:r>
    </w:p>
    <w:p w14:paraId="7A6898BB" w14:textId="77777777" w:rsidR="00DC1D9C" w:rsidRPr="00555C7C" w:rsidRDefault="00DC1D9C" w:rsidP="009E7768">
      <w:pPr>
        <w:pStyle w:val="NormalWeb"/>
        <w:spacing w:after="160"/>
        <w:rPr>
          <w:rFonts w:ascii="Arial" w:hAnsi="Arial" w:cs="Arial"/>
        </w:rPr>
      </w:pPr>
      <w:r w:rsidRPr="00555C7C">
        <w:rPr>
          <w:rFonts w:ascii="Arial" w:hAnsi="Arial" w:cs="Arial"/>
          <w:color w:val="000000"/>
        </w:rPr>
        <w:t xml:space="preserve">Some 2-year-olds might also be eligible for 570 funded (free) early years education hours – the </w:t>
      </w:r>
      <w:r w:rsidRPr="003B2E8C">
        <w:rPr>
          <w:rFonts w:ascii="Arial" w:hAnsi="Arial" w:cs="Arial"/>
          <w:b/>
          <w:bCs/>
          <w:i/>
          <w:iCs/>
          <w:color w:val="000000"/>
        </w:rPr>
        <w:t>2-Year-Old Offer</w:t>
      </w:r>
      <w:r w:rsidRPr="00555C7C">
        <w:rPr>
          <w:rFonts w:ascii="Arial" w:hAnsi="Arial" w:cs="Arial"/>
          <w:color w:val="000000"/>
        </w:rPr>
        <w:t xml:space="preserve">. </w:t>
      </w:r>
      <w:r w:rsidRPr="00555C7C">
        <w:rPr>
          <w:rFonts w:ascii="Arial" w:hAnsi="Arial" w:cs="Arial"/>
        </w:rPr>
        <w:t>This is available for families who need some extra support to function; knowing that their child is being cared for.</w:t>
      </w:r>
    </w:p>
    <w:p w14:paraId="19B83E97" w14:textId="14A3A699" w:rsidR="00DC1D9C" w:rsidRPr="00555C7C" w:rsidRDefault="00DC1D9C" w:rsidP="00DC1D9C">
      <w:pPr>
        <w:pStyle w:val="NormalWeb"/>
        <w:rPr>
          <w:rFonts w:ascii="Arial" w:hAnsi="Arial" w:cs="Arial"/>
          <w:color w:val="000000"/>
        </w:rPr>
      </w:pPr>
      <w:r w:rsidRPr="00555C7C">
        <w:rPr>
          <w:rFonts w:ascii="Arial" w:hAnsi="Arial" w:cs="Arial"/>
          <w:color w:val="000000"/>
        </w:rPr>
        <w:t xml:space="preserve">Parents need to check their eligibility and apply online using the Hampshire County Council’s </w:t>
      </w:r>
      <w:r w:rsidRPr="00555C7C">
        <w:rPr>
          <w:rFonts w:ascii="Arial" w:hAnsi="Arial" w:cs="Arial"/>
          <w:i/>
          <w:iCs/>
          <w:color w:val="000000"/>
        </w:rPr>
        <w:t>Education Online</w:t>
      </w:r>
      <w:r w:rsidRPr="00555C7C">
        <w:rPr>
          <w:rFonts w:ascii="Arial" w:hAnsi="Arial" w:cs="Arial"/>
          <w:color w:val="000000"/>
        </w:rPr>
        <w:t xml:space="preserve"> portal</w:t>
      </w:r>
      <w:r w:rsidRPr="00555C7C">
        <w:rPr>
          <w:rFonts w:ascii="Arial" w:hAnsi="Arial" w:cs="Arial"/>
        </w:rPr>
        <w:t>:</w:t>
      </w:r>
      <w:r w:rsidRPr="00555C7C">
        <w:rPr>
          <w:rFonts w:ascii="Arial" w:hAnsi="Arial" w:cs="Arial"/>
          <w:color w:val="FF0000"/>
        </w:rPr>
        <w:t xml:space="preserve"> </w:t>
      </w:r>
      <w:hyperlink r:id="rId15" w:history="1">
        <w:r w:rsidRPr="00555C7C">
          <w:rPr>
            <w:rStyle w:val="Hyperlink"/>
            <w:rFonts w:ascii="Arial" w:hAnsi="Arial" w:cs="Arial"/>
          </w:rPr>
          <w:t>Free Early Years Education (EYE) funding for eligible 2 year olds | Children and Families | Hampshire County Council (hants.gov.uk)</w:t>
        </w:r>
      </w:hyperlink>
      <w:r w:rsidRPr="00555C7C">
        <w:rPr>
          <w:rFonts w:ascii="Arial" w:hAnsi="Arial" w:cs="Arial"/>
          <w:color w:val="000000"/>
        </w:rPr>
        <w:t xml:space="preserve"> </w:t>
      </w:r>
    </w:p>
    <w:p w14:paraId="4C45D5AF" w14:textId="77777777" w:rsidR="00DC1D9C" w:rsidRPr="0063296E" w:rsidRDefault="00DC1D9C" w:rsidP="00DC1D9C">
      <w:pPr>
        <w:pStyle w:val="NormalWeb"/>
        <w:rPr>
          <w:rFonts w:ascii="Arial" w:hAnsi="Arial" w:cs="Arial"/>
        </w:rPr>
      </w:pPr>
      <w:r>
        <w:rPr>
          <w:rFonts w:ascii="Arial" w:hAnsi="Arial" w:cs="Arial"/>
        </w:rPr>
        <w:t>They</w:t>
      </w:r>
      <w:r w:rsidRPr="0063296E">
        <w:rPr>
          <w:rFonts w:ascii="Arial" w:hAnsi="Arial" w:cs="Arial"/>
        </w:rPr>
        <w:t xml:space="preserve"> will need </w:t>
      </w:r>
      <w:r>
        <w:rPr>
          <w:rFonts w:ascii="Arial" w:hAnsi="Arial" w:cs="Arial"/>
        </w:rPr>
        <w:t>their</w:t>
      </w:r>
      <w:r w:rsidRPr="0063296E">
        <w:rPr>
          <w:rFonts w:ascii="Arial" w:hAnsi="Arial" w:cs="Arial"/>
        </w:rPr>
        <w:t xml:space="preserve"> National Insurance number or National Asylum Seekers number to apply. </w:t>
      </w:r>
      <w:r>
        <w:rPr>
          <w:rFonts w:ascii="Arial" w:hAnsi="Arial" w:cs="Arial"/>
        </w:rPr>
        <w:t>The</w:t>
      </w:r>
      <w:r w:rsidRPr="0063296E">
        <w:rPr>
          <w:rFonts w:ascii="Arial" w:hAnsi="Arial" w:cs="Arial"/>
        </w:rPr>
        <w:t xml:space="preserve"> child’s childcare provider or </w:t>
      </w:r>
      <w:r w:rsidRPr="00DC1D9C">
        <w:rPr>
          <w:rFonts w:ascii="Arial" w:hAnsi="Arial" w:cs="Arial"/>
          <w:i/>
          <w:iCs/>
        </w:rPr>
        <w:t>Services for Young Children</w:t>
      </w:r>
      <w:r w:rsidRPr="0063296E">
        <w:rPr>
          <w:rFonts w:ascii="Arial" w:hAnsi="Arial" w:cs="Arial"/>
        </w:rPr>
        <w:t xml:space="preserve"> can </w:t>
      </w:r>
      <w:r>
        <w:rPr>
          <w:rFonts w:ascii="Arial" w:hAnsi="Arial" w:cs="Arial"/>
        </w:rPr>
        <w:t>assist parents to</w:t>
      </w:r>
      <w:r w:rsidRPr="0063296E">
        <w:rPr>
          <w:rFonts w:ascii="Arial" w:hAnsi="Arial" w:cs="Arial"/>
        </w:rPr>
        <w:t xml:space="preserve"> apply for the 2</w:t>
      </w:r>
      <w:r w:rsidRPr="0063296E">
        <w:rPr>
          <w:rFonts w:ascii="Arial" w:hAnsi="Arial" w:cs="Arial"/>
          <w:i/>
          <w:iCs/>
        </w:rPr>
        <w:t>-Year-Old Offer</w:t>
      </w:r>
      <w:r w:rsidRPr="0063296E">
        <w:rPr>
          <w:rFonts w:ascii="Arial" w:hAnsi="Arial" w:cs="Arial"/>
        </w:rPr>
        <w:t xml:space="preserve"> if </w:t>
      </w:r>
      <w:r>
        <w:rPr>
          <w:rFonts w:ascii="Arial" w:hAnsi="Arial" w:cs="Arial"/>
        </w:rPr>
        <w:t>there are</w:t>
      </w:r>
      <w:r w:rsidRPr="0063296E">
        <w:rPr>
          <w:rFonts w:ascii="Arial" w:hAnsi="Arial" w:cs="Arial"/>
        </w:rPr>
        <w:t xml:space="preserve"> difficulties using the online portal.</w:t>
      </w:r>
    </w:p>
    <w:p w14:paraId="2E238892" w14:textId="77777777" w:rsidR="00DC1D9C" w:rsidRPr="00FA6C0A" w:rsidRDefault="00DC1D9C" w:rsidP="009E7768">
      <w:pPr>
        <w:pStyle w:val="NormalWeb"/>
        <w:spacing w:after="160"/>
        <w:rPr>
          <w:rFonts w:ascii="Arial" w:hAnsi="Arial" w:cs="Arial"/>
          <w:color w:val="FF0000"/>
          <w:sz w:val="28"/>
          <w:szCs w:val="28"/>
        </w:rPr>
      </w:pPr>
      <w:r w:rsidRPr="00FA6C0A">
        <w:rPr>
          <w:rFonts w:ascii="Arial" w:hAnsi="Arial" w:cs="Arial"/>
          <w:b/>
          <w:bCs/>
          <w:color w:val="000000"/>
          <w:sz w:val="28"/>
          <w:szCs w:val="28"/>
        </w:rPr>
        <w:t>Starting at a nursery, pre-school or with a childminder</w:t>
      </w:r>
    </w:p>
    <w:p w14:paraId="243B1565" w14:textId="2F789E5A" w:rsidR="00DC1D9C" w:rsidRPr="00555C7C" w:rsidRDefault="00DC1D9C" w:rsidP="00DC1D9C">
      <w:pPr>
        <w:pStyle w:val="NormalWeb"/>
        <w:rPr>
          <w:rFonts w:ascii="Arial" w:hAnsi="Arial" w:cs="Arial"/>
          <w:color w:val="FF0000"/>
        </w:rPr>
      </w:pPr>
      <w:r w:rsidRPr="00555C7C">
        <w:rPr>
          <w:rFonts w:ascii="Arial" w:hAnsi="Arial" w:cs="Arial"/>
        </w:rPr>
        <w:t xml:space="preserve">To search for early years education or childcare services there is the online Family Information and Services Hub directory: </w:t>
      </w:r>
      <w:hyperlink r:id="rId16" w:history="1">
        <w:r w:rsidRPr="00555C7C">
          <w:rPr>
            <w:rStyle w:val="Hyperlink"/>
            <w:rFonts w:ascii="Arial" w:hAnsi="Arial" w:cs="Arial"/>
          </w:rPr>
          <w:t>Family Information and Services Hub (hants.gov.uk)</w:t>
        </w:r>
      </w:hyperlink>
    </w:p>
    <w:p w14:paraId="09B07AB1" w14:textId="77777777" w:rsidR="00DC1D9C" w:rsidRPr="00555C7C" w:rsidRDefault="00FA6C0A" w:rsidP="009E7768">
      <w:pPr>
        <w:pStyle w:val="NormalWeb"/>
        <w:spacing w:after="160"/>
        <w:rPr>
          <w:rFonts w:ascii="Arial" w:hAnsi="Arial" w:cs="Arial"/>
        </w:rPr>
      </w:pPr>
      <w:r>
        <w:rPr>
          <w:rFonts w:ascii="Arial" w:hAnsi="Arial" w:cs="Arial"/>
        </w:rPr>
        <w:t>Parents/ carers</w:t>
      </w:r>
      <w:r w:rsidR="00DC1D9C" w:rsidRPr="00555C7C">
        <w:rPr>
          <w:rFonts w:ascii="Arial" w:hAnsi="Arial" w:cs="Arial"/>
        </w:rPr>
        <w:t xml:space="preserve"> will be able to find services near to where </w:t>
      </w:r>
      <w:r>
        <w:rPr>
          <w:rFonts w:ascii="Arial" w:hAnsi="Arial" w:cs="Arial"/>
        </w:rPr>
        <w:t>they</w:t>
      </w:r>
      <w:r w:rsidR="00DC1D9C" w:rsidRPr="00555C7C">
        <w:rPr>
          <w:rFonts w:ascii="Arial" w:hAnsi="Arial" w:cs="Arial"/>
        </w:rPr>
        <w:t xml:space="preserve"> live or where </w:t>
      </w:r>
      <w:r>
        <w:rPr>
          <w:rFonts w:ascii="Arial" w:hAnsi="Arial" w:cs="Arial"/>
        </w:rPr>
        <w:t>they</w:t>
      </w:r>
      <w:r w:rsidR="00DC1D9C" w:rsidRPr="00555C7C">
        <w:rPr>
          <w:rFonts w:ascii="Arial" w:hAnsi="Arial" w:cs="Arial"/>
        </w:rPr>
        <w:t xml:space="preserve"> work. </w:t>
      </w:r>
      <w:r>
        <w:rPr>
          <w:rFonts w:ascii="Arial" w:hAnsi="Arial" w:cs="Arial"/>
        </w:rPr>
        <w:t>Parents</w:t>
      </w:r>
      <w:r w:rsidR="00DC1D9C" w:rsidRPr="00555C7C">
        <w:rPr>
          <w:rFonts w:ascii="Arial" w:hAnsi="Arial" w:cs="Arial"/>
        </w:rPr>
        <w:t xml:space="preserve"> will also be able to check whether a service provides 2-, 3- or 4-year-old early years education and </w:t>
      </w:r>
      <w:r w:rsidR="00DC1D9C" w:rsidRPr="00555C7C">
        <w:rPr>
          <w:rFonts w:ascii="Arial" w:hAnsi="Arial" w:cs="Arial"/>
          <w:i/>
          <w:iCs/>
        </w:rPr>
        <w:t>30 Hours Childcare</w:t>
      </w:r>
      <w:r w:rsidR="00DC1D9C" w:rsidRPr="00555C7C">
        <w:rPr>
          <w:rFonts w:ascii="Arial" w:hAnsi="Arial" w:cs="Arial"/>
        </w:rPr>
        <w:t xml:space="preserve">. Though many do offer these services, there are some providers who do not. </w:t>
      </w:r>
    </w:p>
    <w:p w14:paraId="525F9837" w14:textId="415FA143" w:rsidR="00DC1D9C" w:rsidRPr="00555C7C" w:rsidRDefault="00DC1D9C" w:rsidP="009E7768">
      <w:pPr>
        <w:pStyle w:val="NormalWeb"/>
        <w:spacing w:after="160"/>
        <w:rPr>
          <w:rFonts w:ascii="Arial" w:hAnsi="Arial" w:cs="Arial"/>
        </w:rPr>
      </w:pPr>
      <w:r w:rsidRPr="00555C7C">
        <w:rPr>
          <w:rFonts w:ascii="Arial" w:hAnsi="Arial" w:cs="Arial"/>
        </w:rPr>
        <w:t xml:space="preserve">When </w:t>
      </w:r>
      <w:r w:rsidR="00FA6C0A">
        <w:rPr>
          <w:rFonts w:ascii="Arial" w:hAnsi="Arial" w:cs="Arial"/>
        </w:rPr>
        <w:t>a parent has</w:t>
      </w:r>
      <w:r w:rsidRPr="00555C7C">
        <w:rPr>
          <w:rFonts w:ascii="Arial" w:hAnsi="Arial" w:cs="Arial"/>
        </w:rPr>
        <w:t xml:space="preserve"> found some services, the next step is to contact them to make arrangements to visit. If </w:t>
      </w:r>
      <w:r w:rsidR="00FA6C0A">
        <w:rPr>
          <w:rFonts w:ascii="Arial" w:hAnsi="Arial" w:cs="Arial"/>
        </w:rPr>
        <w:t>the parent is</w:t>
      </w:r>
      <w:r w:rsidRPr="00555C7C">
        <w:rPr>
          <w:rFonts w:ascii="Arial" w:hAnsi="Arial" w:cs="Arial"/>
        </w:rPr>
        <w:t xml:space="preserve"> happy with the service, then </w:t>
      </w:r>
      <w:r w:rsidR="00FA6C0A">
        <w:rPr>
          <w:rFonts w:ascii="Arial" w:hAnsi="Arial" w:cs="Arial"/>
        </w:rPr>
        <w:t>they</w:t>
      </w:r>
      <w:r w:rsidRPr="00555C7C">
        <w:rPr>
          <w:rFonts w:ascii="Arial" w:hAnsi="Arial" w:cs="Arial"/>
        </w:rPr>
        <w:t xml:space="preserve"> will be asked to complete an admissions form or contract. The service should also share with </w:t>
      </w:r>
      <w:r w:rsidR="00FA6C0A">
        <w:rPr>
          <w:rFonts w:ascii="Arial" w:hAnsi="Arial" w:cs="Arial"/>
        </w:rPr>
        <w:t>the parent</w:t>
      </w:r>
      <w:r w:rsidRPr="00555C7C">
        <w:rPr>
          <w:rFonts w:ascii="Arial" w:hAnsi="Arial" w:cs="Arial"/>
        </w:rPr>
        <w:t xml:space="preserve"> their policies and procedures which will relate to safeguarding, behaviour</w:t>
      </w:r>
      <w:r w:rsidR="003B2E8C">
        <w:rPr>
          <w:rFonts w:ascii="Arial" w:hAnsi="Arial" w:cs="Arial"/>
        </w:rPr>
        <w:t>,</w:t>
      </w:r>
      <w:r w:rsidRPr="00555C7C">
        <w:rPr>
          <w:rFonts w:ascii="Arial" w:hAnsi="Arial" w:cs="Arial"/>
        </w:rPr>
        <w:t xml:space="preserve"> and charges. </w:t>
      </w:r>
      <w:r w:rsidR="00FA6C0A">
        <w:rPr>
          <w:rFonts w:ascii="Arial" w:hAnsi="Arial" w:cs="Arial"/>
        </w:rPr>
        <w:t>If parents</w:t>
      </w:r>
      <w:r w:rsidRPr="00555C7C">
        <w:rPr>
          <w:rFonts w:ascii="Arial" w:hAnsi="Arial" w:cs="Arial"/>
        </w:rPr>
        <w:t xml:space="preserve"> are unsure of anything, </w:t>
      </w:r>
      <w:r w:rsidR="00FA6C0A">
        <w:rPr>
          <w:rFonts w:ascii="Arial" w:hAnsi="Arial" w:cs="Arial"/>
        </w:rPr>
        <w:t>they are welcome to ask any questions.</w:t>
      </w:r>
    </w:p>
    <w:p w14:paraId="385F4D7F" w14:textId="77777777" w:rsidR="00DC1D9C" w:rsidRPr="00555C7C" w:rsidRDefault="00DC1D9C" w:rsidP="009E7768">
      <w:pPr>
        <w:pStyle w:val="NormalWeb"/>
        <w:spacing w:after="160"/>
        <w:rPr>
          <w:rFonts w:ascii="Arial" w:hAnsi="Arial" w:cs="Arial"/>
        </w:rPr>
      </w:pPr>
      <w:r w:rsidRPr="00555C7C">
        <w:rPr>
          <w:rFonts w:ascii="Arial" w:hAnsi="Arial" w:cs="Arial"/>
        </w:rPr>
        <w:t>The nursery, pre-school or childminder will offer some ‘settling-in’ sessions for child</w:t>
      </w:r>
      <w:r w:rsidR="00FA6C0A">
        <w:rPr>
          <w:rFonts w:ascii="Arial" w:hAnsi="Arial" w:cs="Arial"/>
        </w:rPr>
        <w:t>ren</w:t>
      </w:r>
      <w:r w:rsidRPr="00555C7C">
        <w:rPr>
          <w:rFonts w:ascii="Arial" w:hAnsi="Arial" w:cs="Arial"/>
        </w:rPr>
        <w:t xml:space="preserve"> to attend to see how they find the environment</w:t>
      </w:r>
      <w:r w:rsidR="00FA6C0A">
        <w:rPr>
          <w:rFonts w:ascii="Arial" w:hAnsi="Arial" w:cs="Arial"/>
        </w:rPr>
        <w:t>,</w:t>
      </w:r>
      <w:r w:rsidRPr="00555C7C">
        <w:rPr>
          <w:rFonts w:ascii="Arial" w:hAnsi="Arial" w:cs="Arial"/>
        </w:rPr>
        <w:t xml:space="preserve"> before attending on a regular basis.</w:t>
      </w:r>
    </w:p>
    <w:p w14:paraId="3B2CE0F8" w14:textId="77777777" w:rsidR="00DC1D9C" w:rsidRPr="00555C7C" w:rsidRDefault="00FA6C0A" w:rsidP="009E7768">
      <w:pPr>
        <w:pStyle w:val="NormalWeb"/>
        <w:spacing w:after="160"/>
        <w:rPr>
          <w:rFonts w:ascii="Arial" w:hAnsi="Arial" w:cs="Arial"/>
        </w:rPr>
      </w:pPr>
      <w:r>
        <w:rPr>
          <w:rFonts w:ascii="Arial" w:hAnsi="Arial" w:cs="Arial"/>
          <w:color w:val="000000"/>
        </w:rPr>
        <w:t>Parents</w:t>
      </w:r>
      <w:r w:rsidR="00DC1D9C" w:rsidRPr="00555C7C">
        <w:rPr>
          <w:rFonts w:ascii="Arial" w:hAnsi="Arial" w:cs="Arial"/>
          <w:color w:val="000000"/>
        </w:rPr>
        <w:t xml:space="preserve"> should notify the service on the first day </w:t>
      </w:r>
      <w:r>
        <w:rPr>
          <w:rFonts w:ascii="Arial" w:hAnsi="Arial" w:cs="Arial"/>
          <w:color w:val="000000"/>
        </w:rPr>
        <w:t>of when a</w:t>
      </w:r>
      <w:r w:rsidR="00DC1D9C" w:rsidRPr="00555C7C">
        <w:rPr>
          <w:rFonts w:ascii="Arial" w:hAnsi="Arial" w:cs="Arial"/>
          <w:color w:val="000000"/>
        </w:rPr>
        <w:t xml:space="preserve"> child is unable to attend due to illness. Generally, this is done by telephone. </w:t>
      </w:r>
      <w:r w:rsidR="00DC1D9C" w:rsidRPr="00555C7C">
        <w:rPr>
          <w:rFonts w:ascii="Arial" w:hAnsi="Arial" w:cs="Arial"/>
        </w:rPr>
        <w:t xml:space="preserve">Though it is not statutory for a child to attend an early </w:t>
      </w:r>
      <w:proofErr w:type="gramStart"/>
      <w:r w:rsidR="00DC1D9C" w:rsidRPr="00555C7C">
        <w:rPr>
          <w:rFonts w:ascii="Arial" w:hAnsi="Arial" w:cs="Arial"/>
        </w:rPr>
        <w:t>years</w:t>
      </w:r>
      <w:proofErr w:type="gramEnd"/>
      <w:r w:rsidR="00DC1D9C" w:rsidRPr="00555C7C">
        <w:rPr>
          <w:rFonts w:ascii="Arial" w:hAnsi="Arial" w:cs="Arial"/>
        </w:rPr>
        <w:t xml:space="preserve"> education service, the provider does have a duty of care, and will follow up with </w:t>
      </w:r>
      <w:r w:rsidR="004C653E">
        <w:rPr>
          <w:rFonts w:ascii="Arial" w:hAnsi="Arial" w:cs="Arial"/>
        </w:rPr>
        <w:t>the parent if a</w:t>
      </w:r>
      <w:r w:rsidR="00DC1D9C" w:rsidRPr="00555C7C">
        <w:rPr>
          <w:rFonts w:ascii="Arial" w:hAnsi="Arial" w:cs="Arial"/>
        </w:rPr>
        <w:t xml:space="preserve"> child does not attend when they are due to.</w:t>
      </w:r>
    </w:p>
    <w:p w14:paraId="43BF7025" w14:textId="77777777" w:rsidR="00DC1D9C" w:rsidRPr="000E131B" w:rsidRDefault="004C653E" w:rsidP="009E7768">
      <w:pPr>
        <w:pStyle w:val="NormalWeb"/>
        <w:spacing w:after="160"/>
        <w:rPr>
          <w:rFonts w:ascii="Arial" w:hAnsi="Arial" w:cs="Arial"/>
        </w:rPr>
      </w:pPr>
      <w:r>
        <w:rPr>
          <w:rFonts w:ascii="Arial" w:hAnsi="Arial" w:cs="Arial"/>
        </w:rPr>
        <w:t>Parents</w:t>
      </w:r>
      <w:r w:rsidR="00DC1D9C" w:rsidRPr="000E131B">
        <w:rPr>
          <w:rFonts w:ascii="Arial" w:hAnsi="Arial" w:cs="Arial"/>
        </w:rPr>
        <w:t xml:space="preserve"> will need to either provide </w:t>
      </w:r>
      <w:r>
        <w:rPr>
          <w:rFonts w:ascii="Arial" w:hAnsi="Arial" w:cs="Arial"/>
        </w:rPr>
        <w:t>their</w:t>
      </w:r>
      <w:r w:rsidR="00DC1D9C" w:rsidRPr="000E131B">
        <w:rPr>
          <w:rFonts w:ascii="Arial" w:hAnsi="Arial" w:cs="Arial"/>
        </w:rPr>
        <w:t xml:space="preserve"> child with a packed lunch/ tea or </w:t>
      </w:r>
      <w:r>
        <w:rPr>
          <w:rFonts w:ascii="Arial" w:hAnsi="Arial" w:cs="Arial"/>
        </w:rPr>
        <w:t>they</w:t>
      </w:r>
      <w:r w:rsidR="00DC1D9C" w:rsidRPr="000E131B">
        <w:rPr>
          <w:rFonts w:ascii="Arial" w:hAnsi="Arial" w:cs="Arial"/>
        </w:rPr>
        <w:t xml:space="preserve"> will need to pay for lunch / tea and any other snacks</w:t>
      </w:r>
      <w:r>
        <w:rPr>
          <w:rFonts w:ascii="Arial" w:hAnsi="Arial" w:cs="Arial"/>
        </w:rPr>
        <w:t xml:space="preserve"> and drinks</w:t>
      </w:r>
      <w:r w:rsidR="00DC1D9C" w:rsidRPr="000E131B">
        <w:rPr>
          <w:rFonts w:ascii="Arial" w:hAnsi="Arial" w:cs="Arial"/>
        </w:rPr>
        <w:t xml:space="preserve"> in a nursery, pre-school or with a childminder. </w:t>
      </w:r>
    </w:p>
    <w:p w14:paraId="223E246B" w14:textId="77777777" w:rsidR="00DC1D9C" w:rsidRPr="000E131B" w:rsidRDefault="004C653E" w:rsidP="00DC1D9C">
      <w:pPr>
        <w:pStyle w:val="NormalWeb"/>
        <w:rPr>
          <w:rFonts w:ascii="Arial" w:hAnsi="Arial" w:cs="Arial"/>
        </w:rPr>
      </w:pPr>
      <w:r>
        <w:rPr>
          <w:rFonts w:ascii="Arial" w:hAnsi="Arial" w:cs="Arial"/>
        </w:rPr>
        <w:t>Parents</w:t>
      </w:r>
      <w:r w:rsidR="00DC1D9C" w:rsidRPr="000E131B">
        <w:rPr>
          <w:rFonts w:ascii="Arial" w:hAnsi="Arial" w:cs="Arial"/>
        </w:rPr>
        <w:t xml:space="preserve"> will also be asked to pay a contribution towards resources (‘consumables’), such as art and craft materials, aprons, wet wipes, etc. Some nurseries and pre-schools may have a uniform, but it is not a statutory requirement for a child to wear one.</w:t>
      </w:r>
    </w:p>
    <w:p w14:paraId="4507E2B4" w14:textId="32D80AF1" w:rsidR="00DC1D9C" w:rsidRPr="000E131B" w:rsidRDefault="00DC1D9C" w:rsidP="00DC1D9C">
      <w:pPr>
        <w:pStyle w:val="NormalWeb"/>
        <w:rPr>
          <w:rFonts w:ascii="Arial" w:hAnsi="Arial" w:cs="Arial"/>
        </w:rPr>
      </w:pPr>
      <w:r w:rsidRPr="000E131B">
        <w:rPr>
          <w:rFonts w:ascii="Arial" w:hAnsi="Arial" w:cs="Arial"/>
        </w:rPr>
        <w:t xml:space="preserve">If </w:t>
      </w:r>
      <w:r w:rsidR="004C653E">
        <w:rPr>
          <w:rFonts w:ascii="Arial" w:hAnsi="Arial" w:cs="Arial"/>
        </w:rPr>
        <w:t>the</w:t>
      </w:r>
      <w:r w:rsidRPr="000E131B">
        <w:rPr>
          <w:rFonts w:ascii="Arial" w:hAnsi="Arial" w:cs="Arial"/>
        </w:rPr>
        <w:t xml:space="preserve"> chosen nursery, p</w:t>
      </w:r>
      <w:r>
        <w:rPr>
          <w:rFonts w:ascii="Arial" w:hAnsi="Arial" w:cs="Arial"/>
        </w:rPr>
        <w:t>re</w:t>
      </w:r>
      <w:r w:rsidRPr="000E131B">
        <w:rPr>
          <w:rFonts w:ascii="Arial" w:hAnsi="Arial" w:cs="Arial"/>
        </w:rPr>
        <w:t>-school</w:t>
      </w:r>
      <w:r w:rsidR="002B4DA0">
        <w:rPr>
          <w:rFonts w:ascii="Arial" w:hAnsi="Arial" w:cs="Arial"/>
        </w:rPr>
        <w:t>,</w:t>
      </w:r>
      <w:r w:rsidRPr="000E131B">
        <w:rPr>
          <w:rFonts w:ascii="Arial" w:hAnsi="Arial" w:cs="Arial"/>
        </w:rPr>
        <w:t xml:space="preserve"> or childminder </w:t>
      </w:r>
      <w:r w:rsidR="004C653E">
        <w:rPr>
          <w:rFonts w:ascii="Arial" w:hAnsi="Arial" w:cs="Arial"/>
        </w:rPr>
        <w:t xml:space="preserve">is </w:t>
      </w:r>
      <w:r w:rsidRPr="000E131B">
        <w:rPr>
          <w:rFonts w:ascii="Arial" w:hAnsi="Arial" w:cs="Arial"/>
        </w:rPr>
        <w:t xml:space="preserve">near to where </w:t>
      </w:r>
      <w:r w:rsidR="004C653E">
        <w:rPr>
          <w:rFonts w:ascii="Arial" w:hAnsi="Arial" w:cs="Arial"/>
        </w:rPr>
        <w:t xml:space="preserve">the </w:t>
      </w:r>
      <w:r w:rsidR="0013513B">
        <w:rPr>
          <w:rFonts w:ascii="Arial" w:hAnsi="Arial" w:cs="Arial"/>
        </w:rPr>
        <w:t>family</w:t>
      </w:r>
      <w:r w:rsidRPr="000E131B">
        <w:rPr>
          <w:rFonts w:ascii="Arial" w:hAnsi="Arial" w:cs="Arial"/>
        </w:rPr>
        <w:t xml:space="preserve"> live</w:t>
      </w:r>
      <w:r w:rsidR="004C653E">
        <w:rPr>
          <w:rFonts w:ascii="Arial" w:hAnsi="Arial" w:cs="Arial"/>
        </w:rPr>
        <w:t>s</w:t>
      </w:r>
      <w:r w:rsidRPr="000E131B">
        <w:rPr>
          <w:rFonts w:ascii="Arial" w:hAnsi="Arial" w:cs="Arial"/>
        </w:rPr>
        <w:t xml:space="preserve"> then the assumption would be that </w:t>
      </w:r>
      <w:r w:rsidR="004C653E">
        <w:rPr>
          <w:rFonts w:ascii="Arial" w:hAnsi="Arial" w:cs="Arial"/>
        </w:rPr>
        <w:t>the</w:t>
      </w:r>
      <w:r w:rsidR="0013513B">
        <w:rPr>
          <w:rFonts w:ascii="Arial" w:hAnsi="Arial" w:cs="Arial"/>
        </w:rPr>
        <w:t xml:space="preserve"> parent</w:t>
      </w:r>
      <w:r w:rsidRPr="000E131B">
        <w:rPr>
          <w:rFonts w:ascii="Arial" w:hAnsi="Arial" w:cs="Arial"/>
        </w:rPr>
        <w:t xml:space="preserve"> will walk with </w:t>
      </w:r>
      <w:r w:rsidR="004C653E">
        <w:rPr>
          <w:rFonts w:ascii="Arial" w:hAnsi="Arial" w:cs="Arial"/>
        </w:rPr>
        <w:t>their</w:t>
      </w:r>
      <w:r w:rsidRPr="000E131B">
        <w:rPr>
          <w:rFonts w:ascii="Arial" w:hAnsi="Arial" w:cs="Arial"/>
        </w:rPr>
        <w:t xml:space="preserve"> child to the service and collect them at the end of the session.</w:t>
      </w:r>
    </w:p>
    <w:p w14:paraId="5A90F851" w14:textId="07E13D57" w:rsidR="00F94E9C" w:rsidRDefault="00D52ECB" w:rsidP="004C653E">
      <w:pPr>
        <w:pStyle w:val="NormalWeb"/>
        <w:rPr>
          <w:rStyle w:val="Hyperlink"/>
          <w:rFonts w:ascii="Arial" w:hAnsi="Arial" w:cs="Arial"/>
        </w:rPr>
      </w:pPr>
      <w:r>
        <w:rPr>
          <w:rFonts w:ascii="Arial" w:hAnsi="Arial" w:cs="Arial"/>
          <w:noProof/>
        </w:rPr>
        <w:pict w14:anchorId="081753C4">
          <v:group id="_x0000_s2055" style="position:absolute;margin-left:-36pt;margin-top:127.9pt;width:595.3pt;height:73.6pt;z-index:2" coordorigin="6,15353" coordsize="11906,1472">
            <v:shape id="_x0000_s2056" type="#_x0000_t75" style="position:absolute;left:6;top:15354;width:11906;height:1471">
              <v:imagedata r:id="rId17" o:title="HCCLogoWebaddress_BW"/>
            </v:shape>
            <v:line id="_x0000_s2057" style="position:absolute;flip:y;mso-wrap-edited:f" from="353,15353" to="11439,15357" wrapcoords="-58 -2147483648 -58 -2147483648 21658 -2147483648 21658 -2147483648 -58 -2147483648" strokeweight="2pt">
              <v:fill o:detectmouseclick="t"/>
              <v:shadow opacity="22938f" offset="0"/>
            </v:line>
          </v:group>
        </w:pict>
      </w:r>
      <w:r w:rsidR="00DC1D9C" w:rsidRPr="00555C7C">
        <w:rPr>
          <w:rFonts w:ascii="Arial" w:hAnsi="Arial" w:cs="Arial"/>
          <w:color w:val="000000"/>
        </w:rPr>
        <w:t xml:space="preserve">Once </w:t>
      </w:r>
      <w:r w:rsidR="004C653E">
        <w:rPr>
          <w:rFonts w:ascii="Arial" w:hAnsi="Arial" w:cs="Arial"/>
          <w:color w:val="000000"/>
        </w:rPr>
        <w:t>the</w:t>
      </w:r>
      <w:r w:rsidR="00DC1D9C" w:rsidRPr="00555C7C">
        <w:rPr>
          <w:rFonts w:ascii="Arial" w:hAnsi="Arial" w:cs="Arial"/>
          <w:color w:val="000000"/>
        </w:rPr>
        <w:t xml:space="preserve"> child is attending a nursery, pre-school</w:t>
      </w:r>
      <w:r w:rsidR="002B4DA0">
        <w:rPr>
          <w:rFonts w:ascii="Arial" w:hAnsi="Arial" w:cs="Arial"/>
          <w:color w:val="000000"/>
        </w:rPr>
        <w:t>,</w:t>
      </w:r>
      <w:r w:rsidR="00DC1D9C" w:rsidRPr="00555C7C">
        <w:rPr>
          <w:rFonts w:ascii="Arial" w:hAnsi="Arial" w:cs="Arial"/>
          <w:color w:val="000000"/>
        </w:rPr>
        <w:t xml:space="preserve"> or childminder, if </w:t>
      </w:r>
      <w:r w:rsidR="004C653E">
        <w:rPr>
          <w:rFonts w:ascii="Arial" w:hAnsi="Arial" w:cs="Arial"/>
          <w:color w:val="000000"/>
        </w:rPr>
        <w:t>the parent</w:t>
      </w:r>
      <w:r w:rsidR="00DC1D9C" w:rsidRPr="00555C7C">
        <w:rPr>
          <w:rFonts w:ascii="Arial" w:hAnsi="Arial" w:cs="Arial"/>
          <w:color w:val="000000"/>
        </w:rPr>
        <w:t xml:space="preserve"> h</w:t>
      </w:r>
      <w:r w:rsidR="004C653E">
        <w:rPr>
          <w:rFonts w:ascii="Arial" w:hAnsi="Arial" w:cs="Arial"/>
          <w:color w:val="000000"/>
        </w:rPr>
        <w:t>as</w:t>
      </w:r>
      <w:r w:rsidR="00DC1D9C" w:rsidRPr="00555C7C">
        <w:rPr>
          <w:rFonts w:ascii="Arial" w:hAnsi="Arial" w:cs="Arial"/>
          <w:color w:val="000000"/>
        </w:rPr>
        <w:t xml:space="preserve"> any questions or concerns, </w:t>
      </w:r>
      <w:r w:rsidR="004C653E">
        <w:rPr>
          <w:rFonts w:ascii="Arial" w:hAnsi="Arial" w:cs="Arial"/>
          <w:color w:val="000000"/>
        </w:rPr>
        <w:t>they need to</w:t>
      </w:r>
      <w:r w:rsidR="00DC1D9C" w:rsidRPr="00555C7C">
        <w:rPr>
          <w:rFonts w:ascii="Arial" w:hAnsi="Arial" w:cs="Arial"/>
          <w:color w:val="000000"/>
        </w:rPr>
        <w:t xml:space="preserve"> speak to that service, or contact Services for Young Children</w:t>
      </w:r>
      <w:r w:rsidR="002B4DA0">
        <w:rPr>
          <w:rFonts w:ascii="Arial" w:hAnsi="Arial" w:cs="Arial"/>
          <w:color w:val="000000"/>
        </w:rPr>
        <w:t xml:space="preserve">: </w:t>
      </w:r>
      <w:hyperlink r:id="rId18" w:history="1">
        <w:r w:rsidR="00DC1D9C" w:rsidRPr="00555C7C">
          <w:rPr>
            <w:rStyle w:val="Hyperlink"/>
            <w:rFonts w:ascii="Arial" w:hAnsi="Arial" w:cs="Arial"/>
          </w:rPr>
          <w:t>Services for Young Children Offices | Children and Families | Hampshire County Council (hants.gov.uk)</w:t>
        </w:r>
      </w:hyperlink>
    </w:p>
    <w:p w14:paraId="66FAFA62" w14:textId="54D922F2" w:rsidR="002B4DA0" w:rsidRDefault="002B4DA0" w:rsidP="004C653E">
      <w:pPr>
        <w:pStyle w:val="NormalWeb"/>
        <w:rPr>
          <w:rStyle w:val="Hyperlink"/>
          <w:rFonts w:ascii="Arial" w:hAnsi="Arial" w:cs="Arial"/>
        </w:rPr>
      </w:pPr>
    </w:p>
    <w:p w14:paraId="291E701D" w14:textId="63BCD9A4" w:rsidR="002B4DA0" w:rsidRPr="00DC41CE" w:rsidRDefault="002B4DA0" w:rsidP="004C653E">
      <w:pPr>
        <w:pStyle w:val="NormalWeb"/>
        <w:rPr>
          <w:rFonts w:ascii="Arial" w:hAnsi="Arial" w:cs="Arial"/>
          <w:sz w:val="20"/>
          <w:szCs w:val="20"/>
        </w:rPr>
      </w:pPr>
      <w:r w:rsidRPr="00DC41CE">
        <w:rPr>
          <w:rStyle w:val="Hyperlink"/>
          <w:rFonts w:ascii="Arial" w:hAnsi="Arial" w:cs="Arial"/>
          <w:color w:val="auto"/>
          <w:sz w:val="20"/>
          <w:szCs w:val="20"/>
          <w:u w:val="none"/>
        </w:rPr>
        <w:t>[Version 1 dated June 2022]</w:t>
      </w:r>
    </w:p>
    <w:sectPr w:rsidR="002B4DA0" w:rsidRPr="00DC41CE" w:rsidSect="000733A7">
      <w:footerReference w:type="default" r:id="rId19"/>
      <w:pgSz w:w="11899" w:h="16838"/>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DBCA" w14:textId="77777777" w:rsidR="00D52ECB" w:rsidRDefault="00D52ECB" w:rsidP="00886270">
      <w:pPr>
        <w:spacing w:after="0"/>
      </w:pPr>
      <w:r>
        <w:separator/>
      </w:r>
    </w:p>
  </w:endnote>
  <w:endnote w:type="continuationSeparator" w:id="0">
    <w:p w14:paraId="4BB14AE1" w14:textId="77777777" w:rsidR="00D52ECB" w:rsidRDefault="00D52ECB" w:rsidP="00886270">
      <w:pPr>
        <w:spacing w:after="0"/>
      </w:pPr>
      <w:r>
        <w:continuationSeparator/>
      </w:r>
    </w:p>
  </w:endnote>
  <w:endnote w:type="continuationNotice" w:id="1">
    <w:p w14:paraId="6B045679" w14:textId="77777777" w:rsidR="00D52ECB" w:rsidRDefault="00D52E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42AF" w14:textId="77777777" w:rsidR="000C0E15" w:rsidRPr="000C0E15" w:rsidRDefault="000C0E15">
    <w:pPr>
      <w:pStyle w:val="Footer"/>
      <w:jc w:val="center"/>
      <w:rPr>
        <w:rFonts w:ascii="Arial" w:hAnsi="Arial" w:cs="Arial"/>
        <w:sz w:val="20"/>
        <w:szCs w:val="20"/>
      </w:rPr>
    </w:pPr>
    <w:r w:rsidRPr="000C0E15">
      <w:rPr>
        <w:rFonts w:ascii="Arial" w:hAnsi="Arial" w:cs="Arial"/>
        <w:sz w:val="20"/>
        <w:szCs w:val="20"/>
      </w:rPr>
      <w:fldChar w:fldCharType="begin"/>
    </w:r>
    <w:r w:rsidRPr="000C0E15">
      <w:rPr>
        <w:rFonts w:ascii="Arial" w:hAnsi="Arial" w:cs="Arial"/>
        <w:sz w:val="20"/>
        <w:szCs w:val="20"/>
      </w:rPr>
      <w:instrText xml:space="preserve"> PAGE   \* MERGEFORMAT </w:instrText>
    </w:r>
    <w:r w:rsidRPr="000C0E15">
      <w:rPr>
        <w:rFonts w:ascii="Arial" w:hAnsi="Arial" w:cs="Arial"/>
        <w:sz w:val="20"/>
        <w:szCs w:val="20"/>
      </w:rPr>
      <w:fldChar w:fldCharType="separate"/>
    </w:r>
    <w:r w:rsidRPr="000C0E15">
      <w:rPr>
        <w:rFonts w:ascii="Arial" w:hAnsi="Arial" w:cs="Arial"/>
        <w:noProof/>
        <w:sz w:val="20"/>
        <w:szCs w:val="20"/>
      </w:rPr>
      <w:t>2</w:t>
    </w:r>
    <w:r w:rsidRPr="000C0E15">
      <w:rPr>
        <w:rFonts w:ascii="Arial" w:hAnsi="Arial" w:cs="Arial"/>
        <w:noProof/>
        <w:sz w:val="20"/>
        <w:szCs w:val="20"/>
      </w:rPr>
      <w:fldChar w:fldCharType="end"/>
    </w:r>
  </w:p>
  <w:p w14:paraId="3BD41834" w14:textId="77777777" w:rsidR="00886270" w:rsidRDefault="0088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175D" w14:textId="77777777" w:rsidR="00D52ECB" w:rsidRDefault="00D52ECB" w:rsidP="00886270">
      <w:pPr>
        <w:spacing w:after="0"/>
      </w:pPr>
      <w:r>
        <w:separator/>
      </w:r>
    </w:p>
  </w:footnote>
  <w:footnote w:type="continuationSeparator" w:id="0">
    <w:p w14:paraId="2930D9C7" w14:textId="77777777" w:rsidR="00D52ECB" w:rsidRDefault="00D52ECB" w:rsidP="00886270">
      <w:pPr>
        <w:spacing w:after="0"/>
      </w:pPr>
      <w:r>
        <w:continuationSeparator/>
      </w:r>
    </w:p>
  </w:footnote>
  <w:footnote w:type="continuationNotice" w:id="1">
    <w:p w14:paraId="1D5C2A85" w14:textId="77777777" w:rsidR="00D52ECB" w:rsidRDefault="00D52E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3A4C"/>
    <w:multiLevelType w:val="hybridMultilevel"/>
    <w:tmpl w:val="67D8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26DAF"/>
    <w:multiLevelType w:val="multilevel"/>
    <w:tmpl w:val="3CBA0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032B3"/>
    <w:multiLevelType w:val="hybridMultilevel"/>
    <w:tmpl w:val="5E869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D80A9B"/>
    <w:multiLevelType w:val="hybridMultilevel"/>
    <w:tmpl w:val="BCE67BFE"/>
    <w:lvl w:ilvl="0" w:tplc="407C35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693212"/>
    <w:multiLevelType w:val="hybridMultilevel"/>
    <w:tmpl w:val="30F8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876479">
    <w:abstractNumId w:val="1"/>
  </w:num>
  <w:num w:numId="2" w16cid:durableId="1747918448">
    <w:abstractNumId w:val="3"/>
  </w:num>
  <w:num w:numId="3" w16cid:durableId="1510680710">
    <w:abstractNumId w:val="2"/>
  </w:num>
  <w:num w:numId="4" w16cid:durableId="1354841341">
    <w:abstractNumId w:val="4"/>
  </w:num>
  <w:num w:numId="5" w16cid:durableId="179910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8" fill="f" fillcolor="white" strokecolor="gray">
      <v:fill color="white" on="f"/>
      <v:stroke color="gray"/>
      <o:colormru v:ext="edit" colors="#542d61"/>
    </o:shapedefaults>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1BC"/>
    <w:rsid w:val="00010F0B"/>
    <w:rsid w:val="00021190"/>
    <w:rsid w:val="000733A7"/>
    <w:rsid w:val="000B147C"/>
    <w:rsid w:val="000B6428"/>
    <w:rsid w:val="000C0E15"/>
    <w:rsid w:val="000D276D"/>
    <w:rsid w:val="000F3311"/>
    <w:rsid w:val="000F3D5C"/>
    <w:rsid w:val="00130508"/>
    <w:rsid w:val="00131A90"/>
    <w:rsid w:val="0013513B"/>
    <w:rsid w:val="00142F23"/>
    <w:rsid w:val="00171E01"/>
    <w:rsid w:val="001922CA"/>
    <w:rsid w:val="001A1F56"/>
    <w:rsid w:val="001A6385"/>
    <w:rsid w:val="001C0656"/>
    <w:rsid w:val="001D0A4C"/>
    <w:rsid w:val="002158DA"/>
    <w:rsid w:val="00230FC6"/>
    <w:rsid w:val="00251A64"/>
    <w:rsid w:val="002634CC"/>
    <w:rsid w:val="00274B0A"/>
    <w:rsid w:val="002A48FC"/>
    <w:rsid w:val="002B4DA0"/>
    <w:rsid w:val="00310721"/>
    <w:rsid w:val="00340B57"/>
    <w:rsid w:val="00352C8F"/>
    <w:rsid w:val="00362086"/>
    <w:rsid w:val="00397A15"/>
    <w:rsid w:val="003B2E8C"/>
    <w:rsid w:val="004002F4"/>
    <w:rsid w:val="00405123"/>
    <w:rsid w:val="00413ABA"/>
    <w:rsid w:val="00415D47"/>
    <w:rsid w:val="00432794"/>
    <w:rsid w:val="0046247B"/>
    <w:rsid w:val="00472C9E"/>
    <w:rsid w:val="00476EB5"/>
    <w:rsid w:val="00480F4A"/>
    <w:rsid w:val="004C653E"/>
    <w:rsid w:val="0057754E"/>
    <w:rsid w:val="005977A9"/>
    <w:rsid w:val="005A7402"/>
    <w:rsid w:val="005E28F2"/>
    <w:rsid w:val="0060328A"/>
    <w:rsid w:val="006249CF"/>
    <w:rsid w:val="006551BC"/>
    <w:rsid w:val="00684846"/>
    <w:rsid w:val="00691370"/>
    <w:rsid w:val="006A18B6"/>
    <w:rsid w:val="006C145D"/>
    <w:rsid w:val="00781275"/>
    <w:rsid w:val="00786B19"/>
    <w:rsid w:val="007B0EDD"/>
    <w:rsid w:val="007C6AC0"/>
    <w:rsid w:val="007E7414"/>
    <w:rsid w:val="007F41CF"/>
    <w:rsid w:val="007F7E8A"/>
    <w:rsid w:val="0081098A"/>
    <w:rsid w:val="00827D3B"/>
    <w:rsid w:val="00845413"/>
    <w:rsid w:val="008712FE"/>
    <w:rsid w:val="0088594E"/>
    <w:rsid w:val="00886270"/>
    <w:rsid w:val="008C1900"/>
    <w:rsid w:val="008C4DDB"/>
    <w:rsid w:val="008D37D6"/>
    <w:rsid w:val="00933295"/>
    <w:rsid w:val="00936C6C"/>
    <w:rsid w:val="00951085"/>
    <w:rsid w:val="00956A48"/>
    <w:rsid w:val="0098304B"/>
    <w:rsid w:val="009A266F"/>
    <w:rsid w:val="009E7768"/>
    <w:rsid w:val="009F1842"/>
    <w:rsid w:val="00A14601"/>
    <w:rsid w:val="00A23CC5"/>
    <w:rsid w:val="00A27A54"/>
    <w:rsid w:val="00A6602D"/>
    <w:rsid w:val="00AA3EB4"/>
    <w:rsid w:val="00AC0120"/>
    <w:rsid w:val="00AC0211"/>
    <w:rsid w:val="00AF5335"/>
    <w:rsid w:val="00B25903"/>
    <w:rsid w:val="00B557FA"/>
    <w:rsid w:val="00B83B85"/>
    <w:rsid w:val="00B8621A"/>
    <w:rsid w:val="00B93BB9"/>
    <w:rsid w:val="00B97CEB"/>
    <w:rsid w:val="00BA34FE"/>
    <w:rsid w:val="00BC342A"/>
    <w:rsid w:val="00BE4DED"/>
    <w:rsid w:val="00BF6AEF"/>
    <w:rsid w:val="00C47136"/>
    <w:rsid w:val="00C72073"/>
    <w:rsid w:val="00CD29E8"/>
    <w:rsid w:val="00CD5D84"/>
    <w:rsid w:val="00CE1AB5"/>
    <w:rsid w:val="00CF2C7C"/>
    <w:rsid w:val="00D00B71"/>
    <w:rsid w:val="00D04852"/>
    <w:rsid w:val="00D113D9"/>
    <w:rsid w:val="00D23DF2"/>
    <w:rsid w:val="00D52ECB"/>
    <w:rsid w:val="00D643B0"/>
    <w:rsid w:val="00D83BF4"/>
    <w:rsid w:val="00DA2F09"/>
    <w:rsid w:val="00DB4344"/>
    <w:rsid w:val="00DB67B4"/>
    <w:rsid w:val="00DC1D9C"/>
    <w:rsid w:val="00DC405A"/>
    <w:rsid w:val="00DC41CE"/>
    <w:rsid w:val="00DE0391"/>
    <w:rsid w:val="00E132C1"/>
    <w:rsid w:val="00E27CBB"/>
    <w:rsid w:val="00E55AC7"/>
    <w:rsid w:val="00E77EEF"/>
    <w:rsid w:val="00E853E6"/>
    <w:rsid w:val="00E86050"/>
    <w:rsid w:val="00F05FE7"/>
    <w:rsid w:val="00F3623F"/>
    <w:rsid w:val="00F413C1"/>
    <w:rsid w:val="00F606AB"/>
    <w:rsid w:val="00F83518"/>
    <w:rsid w:val="00F94E9C"/>
    <w:rsid w:val="00FA5AC2"/>
    <w:rsid w:val="00FA6C0A"/>
    <w:rsid w:val="00FD5D2D"/>
    <w:rsid w:val="11FD3865"/>
    <w:rsid w:val="1872D2DD"/>
    <w:rsid w:val="54A1CF50"/>
    <w:rsid w:val="5A253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f" fillcolor="white" strokecolor="gray">
      <v:fill color="white" on="f"/>
      <v:stroke color="gray"/>
      <o:colormru v:ext="edit" colors="#542d61"/>
    </o:shapedefaults>
    <o:shapelayout v:ext="edit">
      <o:idmap v:ext="edit" data="2"/>
    </o:shapelayout>
  </w:shapeDefaults>
  <w:decimalSymbol w:val="."/>
  <w:listSeparator w:val=","/>
  <w14:docId w14:val="2DD3E6FA"/>
  <w15:chartTrackingRefBased/>
  <w15:docId w15:val="{9FD4FA53-9DF2-41C7-A0C6-3A2AFA4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242"/>
    <w:pPr>
      <w:spacing w:after="200"/>
    </w:pPr>
    <w:rPr>
      <w:sz w:val="24"/>
      <w:szCs w:val="24"/>
      <w:lang w:eastAsia="en-US"/>
    </w:rPr>
  </w:style>
  <w:style w:type="paragraph" w:styleId="Heading1">
    <w:name w:val="heading 1"/>
    <w:basedOn w:val="Normal"/>
    <w:next w:val="Normal"/>
    <w:link w:val="Heading1Char"/>
    <w:qFormat/>
    <w:rsid w:val="008C325B"/>
    <w:pPr>
      <w:outlineLvl w:val="0"/>
    </w:pPr>
    <w:rPr>
      <w:rFonts w:ascii="Arial" w:hAnsi="Arial" w:cs="Arial"/>
      <w:color w:val="FFFFFF"/>
      <w:sz w:val="56"/>
      <w:szCs w:val="56"/>
    </w:rPr>
  </w:style>
  <w:style w:type="paragraph" w:styleId="Heading2">
    <w:name w:val="heading 2"/>
    <w:aliases w:val="Subheading"/>
    <w:basedOn w:val="Normal"/>
    <w:next w:val="Normal"/>
    <w:link w:val="Heading2Char"/>
    <w:qFormat/>
    <w:rsid w:val="008C325B"/>
    <w:pPr>
      <w:outlineLvl w:val="1"/>
    </w:pPr>
    <w:rPr>
      <w:rFonts w:ascii="Arial" w:hAnsi="Arial" w:cs="Arial"/>
      <w:color w:val="FFFFFF"/>
      <w:sz w:val="40"/>
      <w:szCs w:val="40"/>
    </w:rPr>
  </w:style>
  <w:style w:type="paragraph" w:styleId="Heading3">
    <w:name w:val="heading 3"/>
    <w:aliases w:val="Intro text"/>
    <w:basedOn w:val="Normal"/>
    <w:next w:val="Normal"/>
    <w:link w:val="Heading3Char"/>
    <w:qFormat/>
    <w:rsid w:val="008C325B"/>
    <w:pPr>
      <w:tabs>
        <w:tab w:val="center" w:pos="4320"/>
        <w:tab w:val="right" w:pos="8640"/>
      </w:tabs>
      <w:spacing w:after="240"/>
      <w:outlineLvl w:val="2"/>
    </w:pPr>
    <w:rPr>
      <w:rFonts w:ascii="Arial" w:hAnsi="Arial" w:cs="Arial"/>
      <w:b/>
      <w:color w:val="542D61"/>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325B"/>
    <w:rPr>
      <w:rFonts w:ascii="Arial" w:eastAsia="Cambria" w:hAnsi="Arial" w:cs="Arial"/>
      <w:color w:val="FFFFFF"/>
      <w:sz w:val="56"/>
      <w:szCs w:val="56"/>
      <w:lang w:val="en-GB" w:eastAsia="en-US" w:bidi="ar-SA"/>
    </w:rPr>
  </w:style>
  <w:style w:type="character" w:customStyle="1" w:styleId="Heading3Char">
    <w:name w:val="Heading 3 Char"/>
    <w:aliases w:val="Intro text Char"/>
    <w:link w:val="Heading3"/>
    <w:rsid w:val="008C325B"/>
    <w:rPr>
      <w:rFonts w:ascii="Arial" w:eastAsia="Cambria" w:hAnsi="Arial" w:cs="Arial"/>
      <w:b/>
      <w:color w:val="542D61"/>
      <w:sz w:val="38"/>
      <w:szCs w:val="38"/>
      <w:lang w:val="en-US" w:eastAsia="en-US" w:bidi="ar-SA"/>
    </w:rPr>
  </w:style>
  <w:style w:type="paragraph" w:customStyle="1" w:styleId="EECUBodyText">
    <w:name w:val="EECU_BodyText"/>
    <w:basedOn w:val="Heading3"/>
    <w:link w:val="EECUBodyTextChar"/>
    <w:qFormat/>
    <w:rsid w:val="00B17047"/>
    <w:rPr>
      <w:b w:val="0"/>
      <w:color w:val="auto"/>
      <w:sz w:val="28"/>
      <w:szCs w:val="28"/>
    </w:rPr>
  </w:style>
  <w:style w:type="paragraph" w:customStyle="1" w:styleId="Contactinfo">
    <w:name w:val="Contact info"/>
    <w:basedOn w:val="Heading3"/>
    <w:qFormat/>
    <w:rsid w:val="005D0A16"/>
    <w:pPr>
      <w:spacing w:after="120"/>
    </w:pPr>
    <w:rPr>
      <w:sz w:val="28"/>
      <w:szCs w:val="28"/>
    </w:rPr>
  </w:style>
  <w:style w:type="character" w:styleId="Hyperlink">
    <w:name w:val="Hyperlink"/>
    <w:rsid w:val="00123773"/>
    <w:rPr>
      <w:color w:val="0000FF"/>
      <w:u w:val="single"/>
    </w:rPr>
  </w:style>
  <w:style w:type="character" w:customStyle="1" w:styleId="EECUBodyTextChar">
    <w:name w:val="EECU_BodyText Char"/>
    <w:link w:val="EECUBodyText"/>
    <w:rsid w:val="00B17047"/>
    <w:rPr>
      <w:rFonts w:ascii="Arial" w:eastAsia="Cambria" w:hAnsi="Arial" w:cs="Arial"/>
      <w:b/>
      <w:color w:val="542D61"/>
      <w:sz w:val="28"/>
      <w:szCs w:val="28"/>
      <w:lang w:val="en-US" w:eastAsia="en-US" w:bidi="ar-SA"/>
    </w:rPr>
  </w:style>
  <w:style w:type="character" w:customStyle="1" w:styleId="Heading2Char">
    <w:name w:val="Heading 2 Char"/>
    <w:aliases w:val="Subheading Char"/>
    <w:link w:val="Heading2"/>
    <w:rsid w:val="008C325B"/>
    <w:rPr>
      <w:rFonts w:ascii="Arial" w:eastAsia="Cambria" w:hAnsi="Arial" w:cs="Arial"/>
      <w:color w:val="FFFFFF"/>
      <w:sz w:val="40"/>
      <w:szCs w:val="40"/>
      <w:lang w:val="en-GB" w:eastAsia="en-US" w:bidi="ar-SA"/>
    </w:rPr>
  </w:style>
  <w:style w:type="character" w:styleId="FollowedHyperlink">
    <w:name w:val="FollowedHyperlink"/>
    <w:rsid w:val="00142F23"/>
    <w:rPr>
      <w:color w:val="800080"/>
      <w:u w:val="single"/>
    </w:rPr>
  </w:style>
  <w:style w:type="paragraph" w:styleId="NormalWeb">
    <w:name w:val="Normal (Web)"/>
    <w:basedOn w:val="Normal"/>
    <w:uiPriority w:val="99"/>
    <w:unhideWhenUsed/>
    <w:rsid w:val="00251A64"/>
    <w:pPr>
      <w:spacing w:after="255"/>
    </w:pPr>
    <w:rPr>
      <w:rFonts w:ascii="Times New Roman" w:eastAsia="Calibri" w:hAnsi="Times New Roman"/>
      <w:lang w:eastAsia="en-GB"/>
    </w:rPr>
  </w:style>
  <w:style w:type="paragraph" w:styleId="PlainText">
    <w:name w:val="Plain Text"/>
    <w:basedOn w:val="Normal"/>
    <w:link w:val="PlainTextChar"/>
    <w:uiPriority w:val="99"/>
    <w:unhideWhenUsed/>
    <w:rsid w:val="00AC0211"/>
    <w:pPr>
      <w:spacing w:after="0"/>
    </w:pPr>
    <w:rPr>
      <w:rFonts w:ascii="Calibri" w:eastAsia="Calibri" w:hAnsi="Calibri" w:cs="Calibri"/>
      <w:sz w:val="22"/>
      <w:szCs w:val="22"/>
    </w:rPr>
  </w:style>
  <w:style w:type="character" w:customStyle="1" w:styleId="PlainTextChar">
    <w:name w:val="Plain Text Char"/>
    <w:link w:val="PlainText"/>
    <w:uiPriority w:val="99"/>
    <w:rsid w:val="00AC0211"/>
    <w:rPr>
      <w:rFonts w:ascii="Calibri" w:eastAsia="Calibri" w:hAnsi="Calibri" w:cs="Calibri"/>
      <w:sz w:val="22"/>
      <w:szCs w:val="22"/>
      <w:lang w:eastAsia="en-US"/>
    </w:rPr>
  </w:style>
  <w:style w:type="paragraph" w:styleId="ListParagraph">
    <w:name w:val="List Paragraph"/>
    <w:basedOn w:val="Normal"/>
    <w:uiPriority w:val="34"/>
    <w:qFormat/>
    <w:rsid w:val="00171E01"/>
    <w:pPr>
      <w:spacing w:line="276" w:lineRule="auto"/>
      <w:ind w:left="720"/>
      <w:contextualSpacing/>
    </w:pPr>
    <w:rPr>
      <w:rFonts w:ascii="Calibri" w:eastAsia="Times New Roman" w:hAnsi="Calibri"/>
      <w:sz w:val="22"/>
      <w:szCs w:val="22"/>
      <w:lang w:eastAsia="en-GB"/>
    </w:rPr>
  </w:style>
  <w:style w:type="character" w:styleId="Strong">
    <w:name w:val="Strong"/>
    <w:uiPriority w:val="22"/>
    <w:qFormat/>
    <w:rsid w:val="000733A7"/>
    <w:rPr>
      <w:b/>
      <w:bCs/>
    </w:rPr>
  </w:style>
  <w:style w:type="character" w:styleId="UnresolvedMention">
    <w:name w:val="Unresolved Mention"/>
    <w:uiPriority w:val="99"/>
    <w:semiHidden/>
    <w:unhideWhenUsed/>
    <w:rsid w:val="009F1842"/>
    <w:rPr>
      <w:color w:val="605E5C"/>
      <w:shd w:val="clear" w:color="auto" w:fill="E1DFDD"/>
    </w:rPr>
  </w:style>
  <w:style w:type="paragraph" w:styleId="Header">
    <w:name w:val="header"/>
    <w:basedOn w:val="Normal"/>
    <w:link w:val="HeaderChar"/>
    <w:rsid w:val="00886270"/>
    <w:pPr>
      <w:tabs>
        <w:tab w:val="center" w:pos="4513"/>
        <w:tab w:val="right" w:pos="9026"/>
      </w:tabs>
    </w:pPr>
  </w:style>
  <w:style w:type="character" w:customStyle="1" w:styleId="HeaderChar">
    <w:name w:val="Header Char"/>
    <w:link w:val="Header"/>
    <w:rsid w:val="00886270"/>
    <w:rPr>
      <w:sz w:val="24"/>
      <w:szCs w:val="24"/>
      <w:lang w:eastAsia="en-US"/>
    </w:rPr>
  </w:style>
  <w:style w:type="paragraph" w:styleId="Footer">
    <w:name w:val="footer"/>
    <w:basedOn w:val="Normal"/>
    <w:link w:val="FooterChar"/>
    <w:uiPriority w:val="99"/>
    <w:rsid w:val="00886270"/>
    <w:pPr>
      <w:tabs>
        <w:tab w:val="center" w:pos="4513"/>
        <w:tab w:val="right" w:pos="9026"/>
      </w:tabs>
    </w:pPr>
  </w:style>
  <w:style w:type="character" w:customStyle="1" w:styleId="FooterChar">
    <w:name w:val="Footer Char"/>
    <w:link w:val="Footer"/>
    <w:uiPriority w:val="99"/>
    <w:rsid w:val="008862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79820">
      <w:bodyDiv w:val="1"/>
      <w:marLeft w:val="0"/>
      <w:marRight w:val="0"/>
      <w:marTop w:val="0"/>
      <w:marBottom w:val="0"/>
      <w:divBdr>
        <w:top w:val="none" w:sz="0" w:space="0" w:color="auto"/>
        <w:left w:val="none" w:sz="0" w:space="0" w:color="auto"/>
        <w:bottom w:val="none" w:sz="0" w:space="0" w:color="auto"/>
        <w:right w:val="none" w:sz="0" w:space="0" w:color="auto"/>
      </w:divBdr>
    </w:div>
    <w:div w:id="547837318">
      <w:bodyDiv w:val="1"/>
      <w:marLeft w:val="0"/>
      <w:marRight w:val="0"/>
      <w:marTop w:val="0"/>
      <w:marBottom w:val="0"/>
      <w:divBdr>
        <w:top w:val="none" w:sz="0" w:space="0" w:color="auto"/>
        <w:left w:val="none" w:sz="0" w:space="0" w:color="auto"/>
        <w:bottom w:val="none" w:sz="0" w:space="0" w:color="auto"/>
        <w:right w:val="none" w:sz="0" w:space="0" w:color="auto"/>
      </w:divBdr>
    </w:div>
    <w:div w:id="553856887">
      <w:bodyDiv w:val="1"/>
      <w:marLeft w:val="0"/>
      <w:marRight w:val="0"/>
      <w:marTop w:val="0"/>
      <w:marBottom w:val="0"/>
      <w:divBdr>
        <w:top w:val="none" w:sz="0" w:space="0" w:color="auto"/>
        <w:left w:val="none" w:sz="0" w:space="0" w:color="auto"/>
        <w:bottom w:val="none" w:sz="0" w:space="0" w:color="auto"/>
        <w:right w:val="none" w:sz="0" w:space="0" w:color="auto"/>
      </w:divBdr>
    </w:div>
    <w:div w:id="586111669">
      <w:bodyDiv w:val="1"/>
      <w:marLeft w:val="0"/>
      <w:marRight w:val="0"/>
      <w:marTop w:val="0"/>
      <w:marBottom w:val="0"/>
      <w:divBdr>
        <w:top w:val="none" w:sz="0" w:space="0" w:color="auto"/>
        <w:left w:val="none" w:sz="0" w:space="0" w:color="auto"/>
        <w:bottom w:val="none" w:sz="0" w:space="0" w:color="auto"/>
        <w:right w:val="none" w:sz="0" w:space="0" w:color="auto"/>
      </w:divBdr>
    </w:div>
    <w:div w:id="732773931">
      <w:bodyDiv w:val="1"/>
      <w:marLeft w:val="0"/>
      <w:marRight w:val="0"/>
      <w:marTop w:val="0"/>
      <w:marBottom w:val="0"/>
      <w:divBdr>
        <w:top w:val="none" w:sz="0" w:space="0" w:color="auto"/>
        <w:left w:val="none" w:sz="0" w:space="0" w:color="auto"/>
        <w:bottom w:val="none" w:sz="0" w:space="0" w:color="auto"/>
        <w:right w:val="none" w:sz="0" w:space="0" w:color="auto"/>
      </w:divBdr>
    </w:div>
    <w:div w:id="944726017">
      <w:bodyDiv w:val="1"/>
      <w:marLeft w:val="0"/>
      <w:marRight w:val="0"/>
      <w:marTop w:val="0"/>
      <w:marBottom w:val="0"/>
      <w:divBdr>
        <w:top w:val="none" w:sz="0" w:space="0" w:color="auto"/>
        <w:left w:val="none" w:sz="0" w:space="0" w:color="auto"/>
        <w:bottom w:val="none" w:sz="0" w:space="0" w:color="auto"/>
        <w:right w:val="none" w:sz="0" w:space="0" w:color="auto"/>
      </w:divBdr>
    </w:div>
    <w:div w:id="1307860106">
      <w:bodyDiv w:val="1"/>
      <w:marLeft w:val="0"/>
      <w:marRight w:val="0"/>
      <w:marTop w:val="0"/>
      <w:marBottom w:val="0"/>
      <w:divBdr>
        <w:top w:val="none" w:sz="0" w:space="0" w:color="auto"/>
        <w:left w:val="none" w:sz="0" w:space="0" w:color="auto"/>
        <w:bottom w:val="none" w:sz="0" w:space="0" w:color="auto"/>
        <w:right w:val="none" w:sz="0" w:space="0" w:color="auto"/>
      </w:divBdr>
    </w:div>
    <w:div w:id="1411930519">
      <w:bodyDiv w:val="1"/>
      <w:marLeft w:val="0"/>
      <w:marRight w:val="0"/>
      <w:marTop w:val="0"/>
      <w:marBottom w:val="0"/>
      <w:divBdr>
        <w:top w:val="none" w:sz="0" w:space="0" w:color="auto"/>
        <w:left w:val="none" w:sz="0" w:space="0" w:color="auto"/>
        <w:bottom w:val="none" w:sz="0" w:space="0" w:color="auto"/>
        <w:right w:val="none" w:sz="0" w:space="0" w:color="auto"/>
      </w:divBdr>
    </w:div>
    <w:div w:id="1566643130">
      <w:bodyDiv w:val="1"/>
      <w:marLeft w:val="0"/>
      <w:marRight w:val="0"/>
      <w:marTop w:val="0"/>
      <w:marBottom w:val="0"/>
      <w:divBdr>
        <w:top w:val="none" w:sz="0" w:space="0" w:color="auto"/>
        <w:left w:val="none" w:sz="0" w:space="0" w:color="auto"/>
        <w:bottom w:val="none" w:sz="0" w:space="0" w:color="auto"/>
        <w:right w:val="none" w:sz="0" w:space="0" w:color="auto"/>
      </w:divBdr>
    </w:div>
    <w:div w:id="1636986691">
      <w:bodyDiv w:val="1"/>
      <w:marLeft w:val="0"/>
      <w:marRight w:val="0"/>
      <w:marTop w:val="0"/>
      <w:marBottom w:val="0"/>
      <w:divBdr>
        <w:top w:val="none" w:sz="0" w:space="0" w:color="auto"/>
        <w:left w:val="none" w:sz="0" w:space="0" w:color="auto"/>
        <w:bottom w:val="none" w:sz="0" w:space="0" w:color="auto"/>
        <w:right w:val="none" w:sz="0" w:space="0" w:color="auto"/>
      </w:divBdr>
    </w:div>
    <w:div w:id="1778717389">
      <w:bodyDiv w:val="1"/>
      <w:marLeft w:val="0"/>
      <w:marRight w:val="0"/>
      <w:marTop w:val="0"/>
      <w:marBottom w:val="0"/>
      <w:divBdr>
        <w:top w:val="none" w:sz="0" w:space="0" w:color="auto"/>
        <w:left w:val="none" w:sz="0" w:space="0" w:color="auto"/>
        <w:bottom w:val="none" w:sz="0" w:space="0" w:color="auto"/>
        <w:right w:val="none" w:sz="0" w:space="0" w:color="auto"/>
      </w:divBdr>
    </w:div>
    <w:div w:id="2011910805">
      <w:bodyDiv w:val="1"/>
      <w:marLeft w:val="0"/>
      <w:marRight w:val="0"/>
      <w:marTop w:val="0"/>
      <w:marBottom w:val="0"/>
      <w:divBdr>
        <w:top w:val="none" w:sz="0" w:space="0" w:color="auto"/>
        <w:left w:val="none" w:sz="0" w:space="0" w:color="auto"/>
        <w:bottom w:val="none" w:sz="0" w:space="0" w:color="auto"/>
        <w:right w:val="none" w:sz="0" w:space="0" w:color="auto"/>
      </w:divBdr>
    </w:div>
    <w:div w:id="20406256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sh.hants.gov.uk/kb5/hampshire/directory/home.page" TargetMode="External"/><Relationship Id="rId18" Type="http://schemas.openxmlformats.org/officeDocument/2006/relationships/hyperlink" Target="https://www.hants.gov.uk/socialcareandhealth/childrenandfamilies/childcare/providers/sfyc-off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ildcarechoices.gov.uk/"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fish.hants.gov.uk/kb5/hampshire/directory/home.p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ants.gov.uk/socialcareandhealth/childrenandfamilies/childcare/payingforchildcare/freechildcare/2yearoldoff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5" ma:contentTypeDescription="Create a new document." ma:contentTypeScope="" ma:versionID="2ae9f113d4a4c80239799998879b8cf9">
  <xsd:schema xmlns:xsd="http://www.w3.org/2001/XMLSchema" xmlns:xs="http://www.w3.org/2001/XMLSchema" xmlns:p="http://schemas.microsoft.com/office/2006/metadata/properties" xmlns:ns1="http://schemas.microsoft.com/sharepoint/v3" xmlns:ns3="d6c9f295-6866-40ba-9ed9-513ce23f1344" xmlns:ns4="7877a85d-1b44-49b4-b533-86f3b630674e" targetNamespace="http://schemas.microsoft.com/office/2006/metadata/properties" ma:root="true" ma:fieldsID="dee026674381089a65ea1d6066614b0a" ns1:_="" ns3:_="" ns4:_="">
    <xsd:import namespace="http://schemas.microsoft.com/sharepoint/v3"/>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81E7091-EC7C-4EFB-92CA-4B6F25D460F9}">
  <ds:schemaRefs>
    <ds:schemaRef ds:uri="http://schemas.microsoft.com/sharepoint/v3/contenttype/forms"/>
  </ds:schemaRefs>
</ds:datastoreItem>
</file>

<file path=customXml/itemProps2.xml><?xml version="1.0" encoding="utf-8"?>
<ds:datastoreItem xmlns:ds="http://schemas.openxmlformats.org/officeDocument/2006/customXml" ds:itemID="{98F36A27-9A9A-4954-9F2C-F5FBFD89396A}">
  <ds:schemaRefs>
    <ds:schemaRef ds:uri="http://schemas.openxmlformats.org/officeDocument/2006/bibliography"/>
  </ds:schemaRefs>
</ds:datastoreItem>
</file>

<file path=customXml/itemProps3.xml><?xml version="1.0" encoding="utf-8"?>
<ds:datastoreItem xmlns:ds="http://schemas.openxmlformats.org/officeDocument/2006/customXml" ds:itemID="{3486A643-4E3A-450C-B380-209EF73A0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A7BED-204B-4D0C-9536-6FFC5000869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Acanthus</Company>
  <LinksUpToDate>false</LinksUpToDate>
  <CharactersWithSpaces>10139</CharactersWithSpaces>
  <SharedDoc>false</SharedDoc>
  <HLinks>
    <vt:vector size="36" baseType="variant">
      <vt:variant>
        <vt:i4>393247</vt:i4>
      </vt:variant>
      <vt:variant>
        <vt:i4>15</vt:i4>
      </vt:variant>
      <vt:variant>
        <vt:i4>0</vt:i4>
      </vt:variant>
      <vt:variant>
        <vt:i4>5</vt:i4>
      </vt:variant>
      <vt:variant>
        <vt:lpwstr>https://www.hants.gov.uk/socialcareandhealth/childrenandfamilies/childcare/providers/sfyc-offices</vt:lpwstr>
      </vt:variant>
      <vt:variant>
        <vt:lpwstr/>
      </vt:variant>
      <vt:variant>
        <vt:i4>8323175</vt:i4>
      </vt:variant>
      <vt:variant>
        <vt:i4>12</vt:i4>
      </vt:variant>
      <vt:variant>
        <vt:i4>0</vt:i4>
      </vt:variant>
      <vt:variant>
        <vt:i4>5</vt:i4>
      </vt:variant>
      <vt:variant>
        <vt:lpwstr>https://fish.hants.gov.uk/kb5/hampshire/directory/home.page</vt:lpwstr>
      </vt:variant>
      <vt:variant>
        <vt:lpwstr/>
      </vt:variant>
      <vt:variant>
        <vt:i4>6225934</vt:i4>
      </vt:variant>
      <vt:variant>
        <vt:i4>9</vt:i4>
      </vt:variant>
      <vt:variant>
        <vt:i4>0</vt:i4>
      </vt:variant>
      <vt:variant>
        <vt:i4>5</vt:i4>
      </vt:variant>
      <vt:variant>
        <vt:lpwstr>https://www.hants.gov.uk/socialcareandhealth/childrenandfamilies/childcare/payingforchildcare/freechildcare/2yearoldoffer</vt:lpwstr>
      </vt:variant>
      <vt:variant>
        <vt:lpwstr/>
      </vt:variant>
      <vt:variant>
        <vt:i4>655434</vt:i4>
      </vt:variant>
      <vt:variant>
        <vt:i4>6</vt:i4>
      </vt:variant>
      <vt:variant>
        <vt:i4>0</vt:i4>
      </vt:variant>
      <vt:variant>
        <vt:i4>5</vt:i4>
      </vt:variant>
      <vt:variant>
        <vt:lpwstr>https://www.childcarechoices.gov.uk/</vt:lpwstr>
      </vt:variant>
      <vt:variant>
        <vt:lpwstr/>
      </vt:variant>
      <vt:variant>
        <vt:i4>8323175</vt:i4>
      </vt:variant>
      <vt:variant>
        <vt:i4>3</vt:i4>
      </vt:variant>
      <vt:variant>
        <vt:i4>0</vt:i4>
      </vt:variant>
      <vt:variant>
        <vt:i4>5</vt:i4>
      </vt:variant>
      <vt:variant>
        <vt:lpwstr>https://fish.hants.gov.uk/kb5/hampshire/directory/home.page</vt:lpwstr>
      </vt:variant>
      <vt:variant>
        <vt:lpwstr/>
      </vt:variant>
      <vt:variant>
        <vt:i4>655434</vt:i4>
      </vt:variant>
      <vt:variant>
        <vt:i4>0</vt:i4>
      </vt:variant>
      <vt:variant>
        <vt:i4>0</vt:i4>
      </vt:variant>
      <vt:variant>
        <vt:i4>5</vt:i4>
      </vt:variant>
      <vt:variant>
        <vt:lpwstr>https://www.childcarechoices.gov.uk/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Hankins</dc:creator>
  <cp:keywords/>
  <cp:lastModifiedBy>Owen, Carey</cp:lastModifiedBy>
  <cp:revision>3</cp:revision>
  <cp:lastPrinted>2019-06-21T12:58:00Z</cp:lastPrinted>
  <dcterms:created xsi:type="dcterms:W3CDTF">2022-07-01T10:32:00Z</dcterms:created>
  <dcterms:modified xsi:type="dcterms:W3CDTF">2022-07-01T10:32:00Z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