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1838"/>
        <w:gridCol w:w="3457"/>
      </w:tblGrid>
      <w:tr w:rsidR="001474E7" w:rsidRPr="00966B0A" w14:paraId="3F6C0860" w14:textId="77777777" w:rsidTr="00D305D5">
        <w:trPr>
          <w:trHeight w:val="1701"/>
        </w:trPr>
        <w:tc>
          <w:tcPr>
            <w:tcW w:w="5320" w:type="dxa"/>
          </w:tcPr>
          <w:p w14:paraId="2511766C" w14:textId="44B467B3" w:rsidR="00D305D5" w:rsidRPr="00966B0A" w:rsidRDefault="001474E7" w:rsidP="00401748">
            <w:pPr>
              <w:rPr>
                <w:rFonts w:cs="Arial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FA7712" wp14:editId="5C9BB714">
                      <wp:extent cx="304800" cy="304800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91C26A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noProof/>
                <w:szCs w:val="24"/>
              </w:rPr>
              <w:drawing>
                <wp:inline distT="0" distB="0" distL="0" distR="0" wp14:anchorId="61FE360B" wp14:editId="1F746B28">
                  <wp:extent cx="1914525" cy="115325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913" cy="1163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</w:tcPr>
          <w:p w14:paraId="29F8E594" w14:textId="77777777" w:rsidR="00D305D5" w:rsidRPr="00966B0A" w:rsidRDefault="00D305D5" w:rsidP="00401748">
            <w:pPr>
              <w:rPr>
                <w:rFonts w:cs="Arial"/>
                <w:szCs w:val="24"/>
              </w:rPr>
            </w:pPr>
          </w:p>
          <w:p w14:paraId="4C8C1829" w14:textId="77777777" w:rsidR="00D305D5" w:rsidRPr="00966B0A" w:rsidRDefault="00D305D5" w:rsidP="00D305D5">
            <w:pPr>
              <w:pStyle w:val="DefaultText"/>
              <w:widowControl/>
            </w:pPr>
            <w:r w:rsidRPr="00966B0A">
              <w:t>Enquiries to:</w:t>
            </w:r>
          </w:p>
          <w:p w14:paraId="3587BBFB" w14:textId="77777777" w:rsidR="00D305D5" w:rsidRPr="00966B0A" w:rsidRDefault="00D305D5" w:rsidP="00D305D5">
            <w:pPr>
              <w:pStyle w:val="DefaultText"/>
              <w:widowControl/>
            </w:pPr>
            <w:r w:rsidRPr="00966B0A">
              <w:t>Direct Dial:</w:t>
            </w:r>
          </w:p>
          <w:p w14:paraId="38D0C6D5" w14:textId="607AAD32" w:rsidR="00D305D5" w:rsidRPr="00966B0A" w:rsidRDefault="00D305D5" w:rsidP="00D305D5">
            <w:pPr>
              <w:pStyle w:val="DefaultText"/>
              <w:widowControl/>
            </w:pPr>
            <w:r w:rsidRPr="00966B0A">
              <w:t>Email:</w:t>
            </w:r>
          </w:p>
          <w:p w14:paraId="3C689B77" w14:textId="77777777" w:rsidR="00D305D5" w:rsidRPr="00966B0A" w:rsidRDefault="00D305D5" w:rsidP="00D305D5">
            <w:pPr>
              <w:rPr>
                <w:rFonts w:cs="Arial"/>
                <w:szCs w:val="24"/>
              </w:rPr>
            </w:pPr>
            <w:r w:rsidRPr="00966B0A">
              <w:rPr>
                <w:rFonts w:cs="Arial"/>
                <w:szCs w:val="24"/>
              </w:rPr>
              <w:t>Web:</w:t>
            </w:r>
          </w:p>
        </w:tc>
        <w:tc>
          <w:tcPr>
            <w:tcW w:w="3476" w:type="dxa"/>
          </w:tcPr>
          <w:p w14:paraId="14210604" w14:textId="77777777" w:rsidR="00D305D5" w:rsidRPr="00966B0A" w:rsidRDefault="00D305D5" w:rsidP="00401748">
            <w:pPr>
              <w:rPr>
                <w:rFonts w:cs="Arial"/>
                <w:szCs w:val="24"/>
              </w:rPr>
            </w:pPr>
          </w:p>
          <w:p w14:paraId="51F07C80" w14:textId="77777777" w:rsidR="00D305D5" w:rsidRPr="00966B0A" w:rsidRDefault="00D305D5" w:rsidP="00D305D5">
            <w:pPr>
              <w:pStyle w:val="DefaultText"/>
              <w:widowControl/>
            </w:pPr>
            <w:r w:rsidRPr="00966B0A">
              <w:t>Licensing</w:t>
            </w:r>
          </w:p>
          <w:p w14:paraId="1FBF7772" w14:textId="75646BAB" w:rsidR="00D305D5" w:rsidRPr="00966B0A" w:rsidRDefault="00D305D5" w:rsidP="00D305D5">
            <w:pPr>
              <w:pStyle w:val="DefaultText"/>
              <w:widowControl/>
            </w:pPr>
            <w:r w:rsidRPr="00966B0A">
              <w:t>01730 234379</w:t>
            </w:r>
            <w:r w:rsidR="00BD7FC8">
              <w:t>/89/99</w:t>
            </w:r>
          </w:p>
          <w:p w14:paraId="0F562683" w14:textId="77777777" w:rsidR="00D305D5" w:rsidRPr="00966B0A" w:rsidRDefault="00D31AB1" w:rsidP="00D305D5">
            <w:pPr>
              <w:pStyle w:val="DefaultText"/>
              <w:widowControl/>
            </w:pPr>
            <w:hyperlink r:id="rId9" w:history="1">
              <w:r w:rsidR="00D305D5" w:rsidRPr="00966B0A">
                <w:rPr>
                  <w:rStyle w:val="Hyperlink"/>
                </w:rPr>
                <w:t>licensing@easthants.gov.uk</w:t>
              </w:r>
            </w:hyperlink>
          </w:p>
          <w:p w14:paraId="771017C0" w14:textId="3A03CA65" w:rsidR="00D305D5" w:rsidRPr="00966B0A" w:rsidRDefault="00D31AB1" w:rsidP="00D305D5">
            <w:pPr>
              <w:rPr>
                <w:rFonts w:cs="Arial"/>
                <w:szCs w:val="24"/>
              </w:rPr>
            </w:pPr>
            <w:hyperlink r:id="rId10" w:history="1">
              <w:r w:rsidR="00D305D5" w:rsidRPr="00966B0A">
                <w:rPr>
                  <w:rStyle w:val="Hyperlink"/>
                  <w:rFonts w:cs="Arial"/>
                  <w:szCs w:val="24"/>
                </w:rPr>
                <w:t>www.easthants.gov.uk</w:t>
              </w:r>
            </w:hyperlink>
          </w:p>
        </w:tc>
      </w:tr>
    </w:tbl>
    <w:p w14:paraId="2E8A2CCF" w14:textId="77777777" w:rsidR="00774EF0" w:rsidRPr="00966B0A" w:rsidRDefault="00774EF0" w:rsidP="00124F36">
      <w:pPr>
        <w:jc w:val="center"/>
        <w:rPr>
          <w:rFonts w:cs="Arial"/>
          <w:b/>
          <w:szCs w:val="24"/>
        </w:rPr>
      </w:pPr>
    </w:p>
    <w:p w14:paraId="05E5C430" w14:textId="69DD6CE0" w:rsidR="005F79CC" w:rsidRPr="00966B0A" w:rsidRDefault="0079230E" w:rsidP="00124F36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B</w:t>
      </w:r>
      <w:r w:rsidR="005F79CC" w:rsidRPr="00966B0A">
        <w:rPr>
          <w:rFonts w:cs="Arial"/>
          <w:b/>
          <w:szCs w:val="24"/>
        </w:rPr>
        <w:t>ecome a Licensed Taxi/Private Hire Driver with East Hampshire District Council</w:t>
      </w:r>
    </w:p>
    <w:p w14:paraId="48F95ECC" w14:textId="77777777" w:rsidR="00DF11DB" w:rsidRPr="00966B0A" w:rsidRDefault="00DF11DB" w:rsidP="005F79CC">
      <w:pPr>
        <w:rPr>
          <w:rFonts w:cs="Arial"/>
          <w:szCs w:val="24"/>
        </w:rPr>
      </w:pPr>
    </w:p>
    <w:p w14:paraId="21B69D1D" w14:textId="7D6386DB" w:rsidR="009F57DD" w:rsidRPr="00966B0A" w:rsidRDefault="009F57DD" w:rsidP="00DF11DB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 xml:space="preserve">Application form to be licensed as a Hackney/Private Hire Driver </w:t>
      </w:r>
    </w:p>
    <w:p w14:paraId="6A362D60" w14:textId="3724AAA8" w:rsidR="00774EF0" w:rsidRDefault="009F57DD" w:rsidP="00984B97">
      <w:pPr>
        <w:pStyle w:val="ListParagraph"/>
        <w:numPr>
          <w:ilvl w:val="1"/>
          <w:numId w:val="3"/>
        </w:numPr>
        <w:ind w:left="1080"/>
        <w:rPr>
          <w:rFonts w:cs="Arial"/>
          <w:szCs w:val="24"/>
        </w:rPr>
      </w:pPr>
      <w:r w:rsidRPr="0079230E">
        <w:rPr>
          <w:rFonts w:cs="Arial"/>
          <w:szCs w:val="24"/>
        </w:rPr>
        <w:t>Please complete th</w:t>
      </w:r>
      <w:r w:rsidR="0079230E" w:rsidRPr="0079230E">
        <w:rPr>
          <w:rFonts w:cs="Arial"/>
          <w:szCs w:val="24"/>
        </w:rPr>
        <w:t>e application</w:t>
      </w:r>
      <w:r w:rsidRPr="0079230E">
        <w:rPr>
          <w:rFonts w:cs="Arial"/>
          <w:szCs w:val="24"/>
        </w:rPr>
        <w:t xml:space="preserve"> form</w:t>
      </w:r>
      <w:r w:rsidR="00DF11DB" w:rsidRPr="0079230E">
        <w:rPr>
          <w:rFonts w:cs="Arial"/>
          <w:szCs w:val="24"/>
        </w:rPr>
        <w:t xml:space="preserve"> </w:t>
      </w:r>
      <w:r w:rsidR="0079230E" w:rsidRPr="0079230E">
        <w:rPr>
          <w:rFonts w:cs="Arial"/>
          <w:szCs w:val="24"/>
        </w:rPr>
        <w:t xml:space="preserve">for a new Hackney Carriage/Private Hire Driver Licence and send it to </w:t>
      </w:r>
      <w:hyperlink r:id="rId11" w:history="1">
        <w:r w:rsidR="0079230E" w:rsidRPr="0079230E">
          <w:rPr>
            <w:rStyle w:val="Hyperlink"/>
            <w:rFonts w:cs="Arial"/>
            <w:szCs w:val="24"/>
          </w:rPr>
          <w:t>licensing@easthants.gov.uk</w:t>
        </w:r>
      </w:hyperlink>
      <w:r w:rsidR="0079230E" w:rsidRPr="0079230E">
        <w:rPr>
          <w:rFonts w:cs="Arial"/>
          <w:szCs w:val="24"/>
        </w:rPr>
        <w:t xml:space="preserve">. </w:t>
      </w:r>
      <w:r w:rsidR="0079230E">
        <w:rPr>
          <w:rFonts w:cs="Arial"/>
          <w:szCs w:val="24"/>
        </w:rPr>
        <w:t xml:space="preserve">Once received you will be contacted by telephone to take payment for your application. </w:t>
      </w:r>
    </w:p>
    <w:p w14:paraId="14B3BD56" w14:textId="11B5D65C" w:rsidR="0079230E" w:rsidRDefault="0079230E" w:rsidP="00984B97">
      <w:pPr>
        <w:pStyle w:val="ListParagraph"/>
        <w:numPr>
          <w:ilvl w:val="1"/>
          <w:numId w:val="3"/>
        </w:numPr>
        <w:ind w:left="1080"/>
        <w:rPr>
          <w:rFonts w:cs="Arial"/>
          <w:szCs w:val="24"/>
        </w:rPr>
      </w:pPr>
      <w:r>
        <w:rPr>
          <w:rFonts w:cs="Arial"/>
          <w:szCs w:val="24"/>
        </w:rPr>
        <w:t>You will be interviewed by an officer who will contact you to arrange a suitable date and time.</w:t>
      </w:r>
    </w:p>
    <w:p w14:paraId="07ED544D" w14:textId="77777777" w:rsidR="0079230E" w:rsidRPr="0079230E" w:rsidRDefault="0079230E" w:rsidP="0079230E">
      <w:pPr>
        <w:pStyle w:val="ListParagraph"/>
        <w:ind w:left="1080"/>
        <w:rPr>
          <w:rFonts w:cs="Arial"/>
          <w:szCs w:val="24"/>
        </w:rPr>
      </w:pPr>
    </w:p>
    <w:p w14:paraId="3B779BB5" w14:textId="77777777" w:rsidR="00774EF0" w:rsidRPr="00966B0A" w:rsidRDefault="00774EF0" w:rsidP="00774EF0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bookmarkStart w:id="0" w:name="_Hlk9587083"/>
      <w:r w:rsidRPr="00966B0A">
        <w:rPr>
          <w:rFonts w:cs="Arial"/>
          <w:b/>
          <w:szCs w:val="24"/>
        </w:rPr>
        <w:t>Driving Licence</w:t>
      </w:r>
    </w:p>
    <w:p w14:paraId="769D54CE" w14:textId="3168D5DD" w:rsidR="00774EF0" w:rsidRDefault="0079230E" w:rsidP="00774EF0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You must have held </w:t>
      </w:r>
      <w:r w:rsidR="00774EF0" w:rsidRPr="00966B0A">
        <w:rPr>
          <w:rFonts w:cs="Arial"/>
          <w:szCs w:val="24"/>
        </w:rPr>
        <w:t xml:space="preserve">a driving licence for </w:t>
      </w:r>
      <w:r>
        <w:rPr>
          <w:rFonts w:cs="Arial"/>
          <w:szCs w:val="24"/>
        </w:rPr>
        <w:t>a minimum of</w:t>
      </w:r>
      <w:r w:rsidR="00774EF0" w:rsidRPr="00966B0A">
        <w:rPr>
          <w:rFonts w:cs="Arial"/>
          <w:szCs w:val="24"/>
        </w:rPr>
        <w:t xml:space="preserve"> three years at the time</w:t>
      </w:r>
      <w:r>
        <w:rPr>
          <w:rFonts w:cs="Arial"/>
          <w:szCs w:val="24"/>
        </w:rPr>
        <w:t xml:space="preserve"> you apply.</w:t>
      </w:r>
      <w:r w:rsidR="00774EF0" w:rsidRPr="00966B0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 copy of your driving licence will be required.</w:t>
      </w:r>
    </w:p>
    <w:p w14:paraId="1DE13BAE" w14:textId="5A246A16" w:rsidR="0079230E" w:rsidRDefault="0079230E" w:rsidP="0079230E">
      <w:pPr>
        <w:rPr>
          <w:rFonts w:cs="Arial"/>
          <w:szCs w:val="24"/>
        </w:rPr>
      </w:pPr>
    </w:p>
    <w:p w14:paraId="0054B071" w14:textId="77777777" w:rsidR="0079230E" w:rsidRPr="00966B0A" w:rsidRDefault="0079230E" w:rsidP="0079230E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DVLA Driver Licence Check</w:t>
      </w:r>
    </w:p>
    <w:p w14:paraId="4206A9EE" w14:textId="5FF74D50" w:rsidR="0079230E" w:rsidRPr="0079230E" w:rsidRDefault="0079230E" w:rsidP="0079230E">
      <w:pPr>
        <w:pStyle w:val="ListParagraph"/>
        <w:numPr>
          <w:ilvl w:val="1"/>
          <w:numId w:val="3"/>
        </w:numPr>
        <w:spacing w:before="240"/>
        <w:rPr>
          <w:rFonts w:cs="Arial"/>
          <w:szCs w:val="24"/>
        </w:rPr>
      </w:pPr>
      <w:r w:rsidRPr="00966B0A">
        <w:rPr>
          <w:rFonts w:cs="Arial"/>
          <w:szCs w:val="24"/>
        </w:rPr>
        <w:t>Please provide a printout of your driving licence ‘check code’ by going online to gov.uk and searching for ‘share my driving licence details’ (</w:t>
      </w:r>
      <w:hyperlink r:id="rId12" w:history="1">
        <w:r w:rsidRPr="00966B0A">
          <w:rPr>
            <w:rStyle w:val="Hyperlink"/>
            <w:rFonts w:cs="Arial"/>
            <w:szCs w:val="24"/>
          </w:rPr>
          <w:t>https://www.gov.uk/view-driving-licence</w:t>
        </w:r>
      </w:hyperlink>
      <w:r w:rsidRPr="00966B0A">
        <w:rPr>
          <w:rFonts w:cs="Arial"/>
          <w:szCs w:val="24"/>
        </w:rPr>
        <w:t>) the code lasts for 21 days.</w:t>
      </w:r>
    </w:p>
    <w:bookmarkEnd w:id="0"/>
    <w:p w14:paraId="0CCB4BD0" w14:textId="77777777" w:rsidR="007E2C9A" w:rsidRPr="00966B0A" w:rsidRDefault="007E2C9A" w:rsidP="007E2C9A">
      <w:pPr>
        <w:pStyle w:val="ListParagraph"/>
        <w:ind w:left="360"/>
        <w:rPr>
          <w:rFonts w:cs="Arial"/>
          <w:b/>
          <w:szCs w:val="24"/>
        </w:rPr>
      </w:pPr>
    </w:p>
    <w:p w14:paraId="6E283078" w14:textId="77777777" w:rsidR="007E2C9A" w:rsidRPr="00966B0A" w:rsidRDefault="007E2C9A" w:rsidP="007E2C9A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Immigration Act 2016</w:t>
      </w:r>
    </w:p>
    <w:p w14:paraId="04A145D5" w14:textId="51889015" w:rsidR="00ED2EF4" w:rsidRDefault="00966B0A" w:rsidP="00EF7122">
      <w:pPr>
        <w:pStyle w:val="ListParagraph"/>
        <w:numPr>
          <w:ilvl w:val="1"/>
          <w:numId w:val="3"/>
        </w:numPr>
        <w:ind w:left="1080"/>
        <w:rPr>
          <w:rFonts w:cs="Arial"/>
          <w:szCs w:val="24"/>
        </w:rPr>
      </w:pPr>
      <w:r w:rsidRPr="00BD7FC8">
        <w:rPr>
          <w:rFonts w:cs="Arial"/>
          <w:szCs w:val="24"/>
        </w:rPr>
        <w:t>A</w:t>
      </w:r>
      <w:r w:rsidR="007E2C9A" w:rsidRPr="00BD7FC8">
        <w:rPr>
          <w:rFonts w:cs="Arial"/>
          <w:szCs w:val="24"/>
        </w:rPr>
        <w:t xml:space="preserve">ll applicants for the grant of a dual hackney carriage/private hire driver licence must provide evidence of their right to work in the UK.  Further details on the Immigration Act together with the list of acceptable documents (List A and List B) are </w:t>
      </w:r>
      <w:r w:rsidR="005B7B89">
        <w:rPr>
          <w:rFonts w:cs="Arial"/>
          <w:szCs w:val="24"/>
        </w:rPr>
        <w:t>detailed on a separate document.</w:t>
      </w:r>
      <w:r w:rsidR="007E2C9A" w:rsidRPr="00BD7FC8">
        <w:rPr>
          <w:rFonts w:cs="Arial"/>
          <w:szCs w:val="24"/>
        </w:rPr>
        <w:t xml:space="preserve"> </w:t>
      </w:r>
    </w:p>
    <w:p w14:paraId="08F21E9C" w14:textId="77777777" w:rsidR="00BD7FC8" w:rsidRPr="00BD7FC8" w:rsidRDefault="00BD7FC8" w:rsidP="00BD7FC8">
      <w:pPr>
        <w:pStyle w:val="ListParagraph"/>
        <w:ind w:left="1080"/>
        <w:rPr>
          <w:rFonts w:cs="Arial"/>
          <w:szCs w:val="24"/>
        </w:rPr>
      </w:pPr>
    </w:p>
    <w:p w14:paraId="3A00B3AD" w14:textId="7CD8621C" w:rsidR="009F57DD" w:rsidRPr="00966B0A" w:rsidRDefault="009F57DD" w:rsidP="00DF11DB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DVLA Medical examination report</w:t>
      </w:r>
    </w:p>
    <w:p w14:paraId="47F9CFA2" w14:textId="44F9E840" w:rsidR="00DF11DB" w:rsidRPr="00966B0A" w:rsidRDefault="0038496D" w:rsidP="0038496D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 w:rsidRPr="00966B0A">
        <w:rPr>
          <w:rFonts w:cs="Arial"/>
          <w:szCs w:val="24"/>
        </w:rPr>
        <w:t xml:space="preserve">Please make an appointment to have your medical completed by your </w:t>
      </w:r>
      <w:r w:rsidRPr="00966B0A">
        <w:rPr>
          <w:rFonts w:cs="Arial"/>
          <w:b/>
          <w:bCs/>
          <w:szCs w:val="24"/>
        </w:rPr>
        <w:t>own GP</w:t>
      </w:r>
      <w:r w:rsidRPr="00966B0A">
        <w:rPr>
          <w:rFonts w:cs="Arial"/>
          <w:szCs w:val="24"/>
        </w:rPr>
        <w:t>, or GP within the same practice who has access to your full medical records. Please return your completed medical to</w:t>
      </w:r>
      <w:r w:rsidR="00884356">
        <w:rPr>
          <w:rFonts w:cs="Arial"/>
          <w:szCs w:val="24"/>
        </w:rPr>
        <w:t xml:space="preserve"> this office</w:t>
      </w:r>
      <w:r w:rsidRPr="00966B0A">
        <w:rPr>
          <w:rFonts w:cs="Arial"/>
          <w:szCs w:val="24"/>
        </w:rPr>
        <w:t>. We will forward this to our medical advisors who will advise whether you meet the DVLA Group 2 medical standard.</w:t>
      </w:r>
    </w:p>
    <w:p w14:paraId="559F673F" w14:textId="77777777" w:rsidR="00ED2EF4" w:rsidRPr="00966B0A" w:rsidRDefault="00ED2EF4" w:rsidP="0038496D">
      <w:pPr>
        <w:ind w:left="720"/>
        <w:rPr>
          <w:rFonts w:cs="Arial"/>
          <w:szCs w:val="24"/>
        </w:rPr>
      </w:pPr>
    </w:p>
    <w:p w14:paraId="5F48BD38" w14:textId="4E6F862D" w:rsidR="009F57DD" w:rsidRPr="00966B0A" w:rsidRDefault="009F57DD" w:rsidP="00DF11DB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Online Disclosure and Barring Service (DBS)</w:t>
      </w:r>
    </w:p>
    <w:p w14:paraId="048FE550" w14:textId="2DC1353F" w:rsidR="00DF11DB" w:rsidRPr="00966B0A" w:rsidRDefault="00B9773A" w:rsidP="00DF11DB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You are required to have an enhanced DBS, your application for this will be started during your driver interview</w:t>
      </w:r>
      <w:r w:rsidR="009E63CB" w:rsidRPr="00966B0A">
        <w:rPr>
          <w:rFonts w:cs="Arial"/>
          <w:szCs w:val="24"/>
        </w:rPr>
        <w:t>.</w:t>
      </w:r>
      <w:r w:rsidR="00DF11DB" w:rsidRPr="00966B0A">
        <w:rPr>
          <w:rFonts w:cs="Arial"/>
          <w:szCs w:val="24"/>
        </w:rPr>
        <w:t xml:space="preserve"> </w:t>
      </w:r>
    </w:p>
    <w:p w14:paraId="7F7EECD7" w14:textId="77777777" w:rsidR="00ED2EF4" w:rsidRPr="00884356" w:rsidRDefault="00ED2EF4" w:rsidP="00884356">
      <w:pPr>
        <w:rPr>
          <w:rFonts w:cs="Arial"/>
          <w:szCs w:val="24"/>
        </w:rPr>
      </w:pPr>
    </w:p>
    <w:p w14:paraId="4350F6DB" w14:textId="77777777" w:rsidR="00DF11DB" w:rsidRPr="00966B0A" w:rsidRDefault="00DF11DB" w:rsidP="00DF11DB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Knowledge Test Guidance</w:t>
      </w:r>
    </w:p>
    <w:p w14:paraId="141B080D" w14:textId="05020B2C" w:rsidR="00DF11DB" w:rsidRDefault="00966B0A" w:rsidP="00DF11DB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During your interview </w:t>
      </w:r>
      <w:r w:rsidR="00DF11DB" w:rsidRPr="00966B0A">
        <w:rPr>
          <w:rFonts w:cs="Arial"/>
          <w:szCs w:val="24"/>
        </w:rPr>
        <w:t>a knowledge test appointment</w:t>
      </w:r>
      <w:r w:rsidR="00124F36" w:rsidRPr="00966B0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will be booked. </w:t>
      </w:r>
    </w:p>
    <w:p w14:paraId="3A733961" w14:textId="77777777" w:rsidR="00A43551" w:rsidRDefault="00A43551" w:rsidP="00A43551">
      <w:pPr>
        <w:pStyle w:val="ListParagraph"/>
        <w:ind w:left="928"/>
        <w:rPr>
          <w:rFonts w:cs="Arial"/>
          <w:szCs w:val="24"/>
        </w:rPr>
      </w:pPr>
    </w:p>
    <w:p w14:paraId="2A255ED5" w14:textId="69287EBB" w:rsidR="00A43551" w:rsidRDefault="00A43551" w:rsidP="00A43551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b/>
          <w:bCs/>
          <w:szCs w:val="24"/>
        </w:rPr>
        <w:t>Safeguarding Training</w:t>
      </w:r>
    </w:p>
    <w:p w14:paraId="714771F0" w14:textId="414B11F3" w:rsidR="00A43551" w:rsidRPr="00A43551" w:rsidRDefault="00A43551" w:rsidP="006E3D00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 w:rsidRPr="00A43551">
        <w:rPr>
          <w:rFonts w:cs="Arial"/>
          <w:szCs w:val="24"/>
        </w:rPr>
        <w:t xml:space="preserve">You must have successfully completed an approved training/awareness raising course in relation to the safeguarding of children and vulnerable people.  The course must have been pre-approved by the Licensing Authority. </w:t>
      </w:r>
    </w:p>
    <w:p w14:paraId="6C10A20D" w14:textId="77777777" w:rsidR="00ED2EF4" w:rsidRPr="00966B0A" w:rsidRDefault="00ED2EF4" w:rsidP="00ED2EF4">
      <w:pPr>
        <w:pStyle w:val="ListParagraph"/>
        <w:ind w:left="1080"/>
        <w:rPr>
          <w:rFonts w:cs="Arial"/>
          <w:szCs w:val="24"/>
        </w:rPr>
      </w:pPr>
    </w:p>
    <w:p w14:paraId="5525C9ED" w14:textId="4CB29CC5" w:rsidR="00DF11DB" w:rsidRPr="00966B0A" w:rsidRDefault="00DF11DB" w:rsidP="00DF11DB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Driving Assessment: Information about providers</w:t>
      </w:r>
    </w:p>
    <w:p w14:paraId="25C07705" w14:textId="32DFE875" w:rsidR="00DF11DB" w:rsidRPr="00966B0A" w:rsidRDefault="00DF11DB" w:rsidP="00DF11DB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 w:rsidRPr="00966B0A">
        <w:rPr>
          <w:rFonts w:cs="Arial"/>
          <w:szCs w:val="24"/>
        </w:rPr>
        <w:t>Please contact one of th</w:t>
      </w:r>
      <w:r w:rsidR="00AB4D5D">
        <w:rPr>
          <w:rFonts w:cs="Arial"/>
          <w:szCs w:val="24"/>
        </w:rPr>
        <w:t>e</w:t>
      </w:r>
      <w:r w:rsidRPr="00966B0A">
        <w:rPr>
          <w:rFonts w:cs="Arial"/>
          <w:szCs w:val="24"/>
        </w:rPr>
        <w:t xml:space="preserve"> providers to book a driving assessment.  We will be notified by your chosen provider of the res</w:t>
      </w:r>
      <w:r w:rsidR="00966B0A">
        <w:rPr>
          <w:rFonts w:cs="Arial"/>
          <w:szCs w:val="24"/>
        </w:rPr>
        <w:t>ult</w:t>
      </w:r>
      <w:r w:rsidRPr="00966B0A">
        <w:rPr>
          <w:rFonts w:cs="Arial"/>
          <w:szCs w:val="24"/>
        </w:rPr>
        <w:t xml:space="preserve"> of your assessment.</w:t>
      </w:r>
    </w:p>
    <w:p w14:paraId="63A2C033" w14:textId="77777777" w:rsidR="00ED2EF4" w:rsidRPr="00966B0A" w:rsidRDefault="00ED2EF4" w:rsidP="00ED2EF4">
      <w:pPr>
        <w:pStyle w:val="ListParagraph"/>
        <w:ind w:left="1080"/>
        <w:rPr>
          <w:rFonts w:cs="Arial"/>
          <w:szCs w:val="24"/>
        </w:rPr>
      </w:pPr>
    </w:p>
    <w:p w14:paraId="75B44602" w14:textId="77777777" w:rsidR="00DF11DB" w:rsidRPr="00966B0A" w:rsidRDefault="00DF11DB" w:rsidP="00DF11DB">
      <w:pPr>
        <w:pStyle w:val="ListParagraph"/>
        <w:numPr>
          <w:ilvl w:val="0"/>
          <w:numId w:val="3"/>
        </w:numPr>
        <w:rPr>
          <w:rFonts w:cs="Arial"/>
          <w:b/>
          <w:szCs w:val="24"/>
        </w:rPr>
      </w:pPr>
      <w:r w:rsidRPr="00966B0A">
        <w:rPr>
          <w:rFonts w:cs="Arial"/>
          <w:b/>
          <w:szCs w:val="24"/>
        </w:rPr>
        <w:t>Details of the BTEC qualification requirement</w:t>
      </w:r>
    </w:p>
    <w:p w14:paraId="1FEEA0A2" w14:textId="485D5B75" w:rsidR="00DF11DB" w:rsidRPr="00966B0A" w:rsidRDefault="00DF11DB" w:rsidP="00DF11DB">
      <w:pPr>
        <w:pStyle w:val="ListParagraph"/>
        <w:numPr>
          <w:ilvl w:val="1"/>
          <w:numId w:val="3"/>
        </w:numPr>
        <w:rPr>
          <w:rFonts w:cs="Arial"/>
          <w:szCs w:val="24"/>
        </w:rPr>
      </w:pPr>
      <w:r w:rsidRPr="00966B0A">
        <w:rPr>
          <w:rFonts w:cs="Arial"/>
          <w:szCs w:val="24"/>
        </w:rPr>
        <w:t>You will need to obtain this qualification within 12 months of being granted a licence.</w:t>
      </w:r>
    </w:p>
    <w:p w14:paraId="5ACD7D72" w14:textId="77777777" w:rsidR="00E821A7" w:rsidRPr="00966B0A" w:rsidRDefault="00E821A7" w:rsidP="00E821A7">
      <w:pPr>
        <w:pStyle w:val="ListParagraph"/>
        <w:ind w:left="360"/>
        <w:rPr>
          <w:rFonts w:cs="Arial"/>
          <w:b/>
          <w:bCs/>
          <w:szCs w:val="24"/>
        </w:rPr>
      </w:pPr>
    </w:p>
    <w:p w14:paraId="7C13307E" w14:textId="77777777" w:rsidR="00966B0A" w:rsidRPr="00966B0A" w:rsidRDefault="00E821A7" w:rsidP="00E821A7">
      <w:pPr>
        <w:pStyle w:val="ListParagraph"/>
        <w:numPr>
          <w:ilvl w:val="0"/>
          <w:numId w:val="3"/>
        </w:numPr>
        <w:rPr>
          <w:rFonts w:cs="Arial"/>
          <w:b/>
          <w:bCs/>
          <w:szCs w:val="24"/>
        </w:rPr>
      </w:pPr>
      <w:r w:rsidRPr="00966B0A">
        <w:rPr>
          <w:rFonts w:cs="Arial"/>
          <w:b/>
          <w:bCs/>
          <w:szCs w:val="24"/>
        </w:rPr>
        <w:t>Photograph</w:t>
      </w:r>
    </w:p>
    <w:p w14:paraId="07385D12" w14:textId="1857226E" w:rsidR="00966B0A" w:rsidRPr="00966B0A" w:rsidRDefault="00966B0A" w:rsidP="00966B0A">
      <w:pPr>
        <w:pStyle w:val="ListParagraph"/>
        <w:numPr>
          <w:ilvl w:val="1"/>
          <w:numId w:val="3"/>
        </w:numPr>
        <w:rPr>
          <w:rFonts w:cs="Arial"/>
          <w:b/>
          <w:bCs/>
          <w:szCs w:val="24"/>
        </w:rPr>
      </w:pPr>
      <w:r w:rsidRPr="00966B0A">
        <w:rPr>
          <w:rFonts w:cs="Arial"/>
          <w:szCs w:val="24"/>
        </w:rPr>
        <w:t>You will need to provide a current passport size photograph of yourself.</w:t>
      </w:r>
    </w:p>
    <w:p w14:paraId="408A78D6" w14:textId="42A2D6B2" w:rsidR="00E821A7" w:rsidRPr="00966B0A" w:rsidRDefault="00E821A7" w:rsidP="00966B0A">
      <w:pPr>
        <w:pStyle w:val="ListParagraph"/>
        <w:ind w:left="360"/>
        <w:rPr>
          <w:rFonts w:cs="Arial"/>
          <w:b/>
          <w:bCs/>
          <w:szCs w:val="24"/>
        </w:rPr>
      </w:pPr>
    </w:p>
    <w:p w14:paraId="4724B82B" w14:textId="7E324654" w:rsidR="00966B0A" w:rsidRDefault="00966B0A" w:rsidP="00E821A7">
      <w:pPr>
        <w:pStyle w:val="ListParagraph"/>
        <w:numPr>
          <w:ilvl w:val="0"/>
          <w:numId w:val="3"/>
        </w:numPr>
        <w:rPr>
          <w:rFonts w:cs="Arial"/>
          <w:b/>
          <w:bCs/>
          <w:szCs w:val="24"/>
        </w:rPr>
      </w:pPr>
      <w:r w:rsidRPr="00966B0A">
        <w:rPr>
          <w:rFonts w:cs="Arial"/>
          <w:b/>
          <w:bCs/>
          <w:szCs w:val="24"/>
        </w:rPr>
        <w:t>Fee</w:t>
      </w:r>
    </w:p>
    <w:p w14:paraId="2BEF944D" w14:textId="21CEE63A" w:rsidR="006D1E88" w:rsidRPr="00884356" w:rsidRDefault="006D1E88" w:rsidP="006D1E88">
      <w:pPr>
        <w:pStyle w:val="ListParagraph"/>
        <w:numPr>
          <w:ilvl w:val="1"/>
          <w:numId w:val="3"/>
        </w:numPr>
        <w:rPr>
          <w:rFonts w:cs="Arial"/>
          <w:b/>
          <w:bCs/>
          <w:szCs w:val="24"/>
        </w:rPr>
      </w:pPr>
      <w:r>
        <w:rPr>
          <w:rFonts w:cs="Arial"/>
          <w:szCs w:val="24"/>
        </w:rPr>
        <w:t>Details of fees are enclosed</w:t>
      </w:r>
      <w:r w:rsidRPr="00966B0A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Payment must be made </w:t>
      </w:r>
      <w:r w:rsidR="00884356">
        <w:rPr>
          <w:rFonts w:cs="Arial"/>
          <w:szCs w:val="24"/>
        </w:rPr>
        <w:t>prior to your interview.</w:t>
      </w:r>
    </w:p>
    <w:p w14:paraId="19630F9F" w14:textId="77777777" w:rsidR="00884356" w:rsidRPr="00966B0A" w:rsidRDefault="00884356" w:rsidP="00884356">
      <w:pPr>
        <w:pStyle w:val="ListParagraph"/>
        <w:ind w:left="928"/>
        <w:rPr>
          <w:rFonts w:cs="Arial"/>
          <w:b/>
          <w:bCs/>
          <w:szCs w:val="24"/>
        </w:rPr>
      </w:pPr>
    </w:p>
    <w:p w14:paraId="69C0F894" w14:textId="6AAB26D3" w:rsidR="006D1E88" w:rsidRPr="006D1E88" w:rsidRDefault="00884356" w:rsidP="006D1E88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3F5C4886" w14:textId="77777777" w:rsidR="00E821A7" w:rsidRPr="00966B0A" w:rsidRDefault="00E821A7" w:rsidP="00E821A7">
      <w:pPr>
        <w:rPr>
          <w:rFonts w:cs="Arial"/>
          <w:b/>
          <w:bCs/>
          <w:szCs w:val="24"/>
        </w:rPr>
      </w:pPr>
    </w:p>
    <w:p w14:paraId="134DD81F" w14:textId="3A41A693" w:rsidR="00ED2EF4" w:rsidRPr="00966B0A" w:rsidRDefault="00124F36" w:rsidP="00E821A7">
      <w:pPr>
        <w:rPr>
          <w:rFonts w:cs="Arial"/>
          <w:szCs w:val="24"/>
        </w:rPr>
      </w:pPr>
      <w:r w:rsidRPr="00966B0A">
        <w:rPr>
          <w:rFonts w:cs="Arial"/>
          <w:szCs w:val="24"/>
        </w:rPr>
        <w:t xml:space="preserve">We will use the information provided to determine your application.  A list of the criteria used to determine </w:t>
      </w:r>
      <w:r w:rsidR="006732D9" w:rsidRPr="00966B0A">
        <w:rPr>
          <w:rFonts w:cs="Arial"/>
          <w:szCs w:val="24"/>
        </w:rPr>
        <w:t>an</w:t>
      </w:r>
      <w:r w:rsidRPr="00966B0A">
        <w:rPr>
          <w:rFonts w:cs="Arial"/>
          <w:szCs w:val="24"/>
        </w:rPr>
        <w:t xml:space="preserve"> application can be seen in the Council’s Licensing Policy available on our website.  Should you</w:t>
      </w:r>
      <w:r w:rsidR="006D1E88">
        <w:rPr>
          <w:rFonts w:cs="Arial"/>
          <w:szCs w:val="24"/>
        </w:rPr>
        <w:t>r</w:t>
      </w:r>
      <w:r w:rsidRPr="00966B0A">
        <w:rPr>
          <w:rFonts w:cs="Arial"/>
          <w:szCs w:val="24"/>
        </w:rPr>
        <w:t xml:space="preserve"> application be refused, you will be refunded your initial application fee only.  You also have the right of appeal to the Magistrates Court within 21 days.</w:t>
      </w:r>
    </w:p>
    <w:p w14:paraId="2C68DB14" w14:textId="77777777" w:rsidR="00124F36" w:rsidRPr="00966B0A" w:rsidRDefault="00124F36" w:rsidP="005F79CC">
      <w:pPr>
        <w:rPr>
          <w:rFonts w:cs="Arial"/>
          <w:szCs w:val="24"/>
        </w:rPr>
      </w:pPr>
    </w:p>
    <w:p w14:paraId="4DA9627C" w14:textId="07BAFF54" w:rsidR="00ED2EF4" w:rsidRPr="00966B0A" w:rsidRDefault="00ED2EF4" w:rsidP="005F79CC">
      <w:pPr>
        <w:rPr>
          <w:rFonts w:cs="Arial"/>
          <w:szCs w:val="24"/>
        </w:rPr>
      </w:pPr>
      <w:r w:rsidRPr="00966B0A">
        <w:rPr>
          <w:rFonts w:cs="Arial"/>
          <w:szCs w:val="24"/>
        </w:rPr>
        <w:t>You m</w:t>
      </w:r>
      <w:r w:rsidR="00F80D27" w:rsidRPr="00966B0A">
        <w:rPr>
          <w:rFonts w:cs="Arial"/>
          <w:szCs w:val="24"/>
        </w:rPr>
        <w:t>ay begin your applic</w:t>
      </w:r>
      <w:r w:rsidR="00124F36" w:rsidRPr="00966B0A">
        <w:rPr>
          <w:rFonts w:cs="Arial"/>
          <w:szCs w:val="24"/>
        </w:rPr>
        <w:t>ation</w:t>
      </w:r>
      <w:r w:rsidR="00F80D27" w:rsidRPr="00966B0A">
        <w:rPr>
          <w:rFonts w:cs="Arial"/>
          <w:szCs w:val="24"/>
        </w:rPr>
        <w:t xml:space="preserve"> at any time.  You do not need to have </w:t>
      </w:r>
      <w:r w:rsidR="00124F36" w:rsidRPr="00966B0A">
        <w:rPr>
          <w:rFonts w:cs="Arial"/>
          <w:szCs w:val="24"/>
        </w:rPr>
        <w:t xml:space="preserve">completed </w:t>
      </w:r>
      <w:r w:rsidR="009D7A8F" w:rsidRPr="00966B0A">
        <w:rPr>
          <w:rFonts w:cs="Arial"/>
          <w:szCs w:val="24"/>
        </w:rPr>
        <w:t>all</w:t>
      </w:r>
      <w:r w:rsidR="00124F36" w:rsidRPr="00966B0A">
        <w:rPr>
          <w:rFonts w:cs="Arial"/>
          <w:szCs w:val="24"/>
        </w:rPr>
        <w:t xml:space="preserve"> the above steps</w:t>
      </w:r>
      <w:r w:rsidR="00F80D27" w:rsidRPr="00966B0A">
        <w:rPr>
          <w:rFonts w:cs="Arial"/>
          <w:szCs w:val="24"/>
        </w:rPr>
        <w:t xml:space="preserve"> </w:t>
      </w:r>
      <w:r w:rsidR="009D7A8F" w:rsidRPr="00966B0A">
        <w:rPr>
          <w:rFonts w:cs="Arial"/>
          <w:szCs w:val="24"/>
        </w:rPr>
        <w:t>to</w:t>
      </w:r>
      <w:r w:rsidR="004A459C" w:rsidRPr="00966B0A">
        <w:rPr>
          <w:rFonts w:cs="Arial"/>
          <w:szCs w:val="24"/>
        </w:rPr>
        <w:t xml:space="preserve"> </w:t>
      </w:r>
      <w:r w:rsidR="00F80D27" w:rsidRPr="00966B0A">
        <w:rPr>
          <w:rFonts w:cs="Arial"/>
          <w:szCs w:val="24"/>
        </w:rPr>
        <w:t xml:space="preserve">submit your application.  </w:t>
      </w:r>
    </w:p>
    <w:p w14:paraId="76340F2D" w14:textId="77777777" w:rsidR="00124F36" w:rsidRPr="00966B0A" w:rsidRDefault="00124F36" w:rsidP="005F79CC">
      <w:pPr>
        <w:rPr>
          <w:rFonts w:cs="Arial"/>
          <w:szCs w:val="24"/>
        </w:rPr>
      </w:pPr>
    </w:p>
    <w:p w14:paraId="4EB6DD12" w14:textId="02D619DF" w:rsidR="00DF11DB" w:rsidRPr="00966B0A" w:rsidRDefault="00884356" w:rsidP="005F79CC">
      <w:pPr>
        <w:rPr>
          <w:rFonts w:cs="Arial"/>
          <w:szCs w:val="24"/>
        </w:rPr>
      </w:pPr>
      <w:r>
        <w:rPr>
          <w:rFonts w:cs="Arial"/>
          <w:szCs w:val="24"/>
        </w:rPr>
        <w:t>Please email documents requested to licensing@easthants.gov.uk</w:t>
      </w:r>
    </w:p>
    <w:sectPr w:rsidR="00DF11DB" w:rsidRPr="00966B0A" w:rsidSect="00F80D2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2326" w14:textId="77777777" w:rsidR="00686ACE" w:rsidRDefault="00686ACE" w:rsidP="00686ACE">
      <w:r>
        <w:separator/>
      </w:r>
    </w:p>
  </w:endnote>
  <w:endnote w:type="continuationSeparator" w:id="0">
    <w:p w14:paraId="62697E50" w14:textId="77777777" w:rsidR="00686ACE" w:rsidRDefault="00686ACE" w:rsidP="0068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9A18" w14:textId="1A2FA8C7" w:rsidR="00686ACE" w:rsidRPr="009D7A8F" w:rsidRDefault="00686ACE">
    <w:pPr>
      <w:pStyle w:val="Footer"/>
      <w:rPr>
        <w:sz w:val="20"/>
        <w:szCs w:val="20"/>
      </w:rPr>
    </w:pPr>
    <w:r w:rsidRPr="009D7A8F">
      <w:rPr>
        <w:sz w:val="20"/>
        <w:szCs w:val="20"/>
      </w:rPr>
      <w:t xml:space="preserve">Version </w:t>
    </w:r>
    <w:r w:rsidR="00D31AB1">
      <w:rPr>
        <w:sz w:val="20"/>
        <w:szCs w:val="20"/>
      </w:rPr>
      <w:t>6</w:t>
    </w:r>
    <w:r w:rsidR="00EC2665" w:rsidRPr="009D7A8F">
      <w:rPr>
        <w:sz w:val="20"/>
        <w:szCs w:val="20"/>
      </w:rPr>
      <w:t xml:space="preserve"> – </w:t>
    </w:r>
    <w:r w:rsidR="00D31AB1">
      <w:rPr>
        <w:sz w:val="20"/>
        <w:szCs w:val="20"/>
      </w:rPr>
      <w:t>01.11.23</w:t>
    </w:r>
  </w:p>
  <w:p w14:paraId="0E136AEE" w14:textId="77777777" w:rsidR="00686ACE" w:rsidRDefault="00686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1220" w14:textId="77777777" w:rsidR="00686ACE" w:rsidRDefault="00686ACE" w:rsidP="00686ACE">
      <w:r>
        <w:separator/>
      </w:r>
    </w:p>
  </w:footnote>
  <w:footnote w:type="continuationSeparator" w:id="0">
    <w:p w14:paraId="34D6AA76" w14:textId="77777777" w:rsidR="00686ACE" w:rsidRDefault="00686ACE" w:rsidP="0068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F12"/>
    <w:multiLevelType w:val="hybridMultilevel"/>
    <w:tmpl w:val="397EFF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452"/>
    <w:multiLevelType w:val="hybridMultilevel"/>
    <w:tmpl w:val="4EFC98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D2AF0"/>
    <w:multiLevelType w:val="hybridMultilevel"/>
    <w:tmpl w:val="FEE66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F5388"/>
    <w:multiLevelType w:val="hybridMultilevel"/>
    <w:tmpl w:val="DAAE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39131">
    <w:abstractNumId w:val="3"/>
  </w:num>
  <w:num w:numId="2" w16cid:durableId="481583827">
    <w:abstractNumId w:val="0"/>
  </w:num>
  <w:num w:numId="3" w16cid:durableId="395667731">
    <w:abstractNumId w:val="2"/>
  </w:num>
  <w:num w:numId="4" w16cid:durableId="16274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CC"/>
    <w:rsid w:val="00124F36"/>
    <w:rsid w:val="001474E7"/>
    <w:rsid w:val="0038496D"/>
    <w:rsid w:val="003C773A"/>
    <w:rsid w:val="003C7B1B"/>
    <w:rsid w:val="004A459C"/>
    <w:rsid w:val="005367D2"/>
    <w:rsid w:val="005735F6"/>
    <w:rsid w:val="005B7B89"/>
    <w:rsid w:val="005E24A7"/>
    <w:rsid w:val="005F79CC"/>
    <w:rsid w:val="006732D9"/>
    <w:rsid w:val="00686ACE"/>
    <w:rsid w:val="006D1E88"/>
    <w:rsid w:val="007353D0"/>
    <w:rsid w:val="00774EF0"/>
    <w:rsid w:val="0079230E"/>
    <w:rsid w:val="007E2C9A"/>
    <w:rsid w:val="00817C63"/>
    <w:rsid w:val="00863B85"/>
    <w:rsid w:val="00884356"/>
    <w:rsid w:val="00966B0A"/>
    <w:rsid w:val="009D7A8F"/>
    <w:rsid w:val="009E63CB"/>
    <w:rsid w:val="009F57DD"/>
    <w:rsid w:val="00A43551"/>
    <w:rsid w:val="00AB4D5D"/>
    <w:rsid w:val="00B00643"/>
    <w:rsid w:val="00B9773A"/>
    <w:rsid w:val="00BD7FC8"/>
    <w:rsid w:val="00C37986"/>
    <w:rsid w:val="00C929F8"/>
    <w:rsid w:val="00D0682E"/>
    <w:rsid w:val="00D305D5"/>
    <w:rsid w:val="00D31AB1"/>
    <w:rsid w:val="00D720D4"/>
    <w:rsid w:val="00DF11DB"/>
    <w:rsid w:val="00E821A7"/>
    <w:rsid w:val="00EC2665"/>
    <w:rsid w:val="00ED2EF4"/>
    <w:rsid w:val="00F07752"/>
    <w:rsid w:val="00F80D27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72CF"/>
  <w15:docId w15:val="{A3CC2987-E538-4D98-A38C-83299F93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CC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uiPriority w:val="99"/>
    <w:rsid w:val="005F79CC"/>
    <w:pPr>
      <w:widowControl w:val="0"/>
      <w:autoSpaceDE w:val="0"/>
      <w:autoSpaceDN w:val="0"/>
      <w:jc w:val="left"/>
    </w:pPr>
    <w:rPr>
      <w:rFonts w:eastAsia="Times New Roman" w:cs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5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F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A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ACE"/>
  </w:style>
  <w:style w:type="paragraph" w:styleId="Footer">
    <w:name w:val="footer"/>
    <w:basedOn w:val="Normal"/>
    <w:link w:val="FooterChar"/>
    <w:uiPriority w:val="99"/>
    <w:unhideWhenUsed/>
    <w:rsid w:val="00686A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ACE"/>
  </w:style>
  <w:style w:type="character" w:styleId="UnresolvedMention">
    <w:name w:val="Unresolved Mention"/>
    <w:basedOn w:val="DefaultParagraphFont"/>
    <w:uiPriority w:val="99"/>
    <w:semiHidden/>
    <w:unhideWhenUsed/>
    <w:rsid w:val="0079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view-driving-lic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easthants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asthants.gov.uk/licens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easthants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DCED-3292-4621-A4EA-ABB924F2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msmith</dc:creator>
  <cp:lastModifiedBy>Grieve, Emma</cp:lastModifiedBy>
  <cp:revision>2</cp:revision>
  <dcterms:created xsi:type="dcterms:W3CDTF">2023-11-01T14:42:00Z</dcterms:created>
  <dcterms:modified xsi:type="dcterms:W3CDTF">2023-11-01T14:42:00Z</dcterms:modified>
</cp:coreProperties>
</file>