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D01B" w14:textId="4F460035" w:rsidR="00DE4FCC" w:rsidRDefault="005E749D" w:rsidP="00DE4FCC">
      <w:pPr>
        <w:pStyle w:val="BodyText"/>
        <w:spacing w:line="252" w:lineRule="exact"/>
        <w:ind w:left="400"/>
        <w:rPr>
          <w:b/>
          <w:bCs/>
        </w:rPr>
      </w:pPr>
      <w:r>
        <w:rPr>
          <w:b/>
          <w:bCs/>
        </w:rPr>
        <w:t xml:space="preserve">New Hackney Carriage/Private Hire Drivers’ application information and the </w:t>
      </w:r>
    </w:p>
    <w:p w14:paraId="7A42BD22" w14:textId="2EC94C95" w:rsidR="00DE4FCC" w:rsidRPr="00DE4FCC" w:rsidRDefault="00DE4FCC" w:rsidP="00DE4FCC">
      <w:pPr>
        <w:pStyle w:val="BodyText"/>
        <w:spacing w:line="252" w:lineRule="exact"/>
        <w:ind w:left="400"/>
        <w:rPr>
          <w:b/>
          <w:bCs/>
        </w:rPr>
      </w:pPr>
      <w:r w:rsidRPr="00DE4FCC">
        <w:rPr>
          <w:b/>
          <w:bCs/>
        </w:rPr>
        <w:t>National Register of Taxi Licence Refusals</w:t>
      </w:r>
      <w:r w:rsidR="001C129E">
        <w:rPr>
          <w:b/>
          <w:bCs/>
        </w:rPr>
        <w:t>, Revocations</w:t>
      </w:r>
      <w:r w:rsidR="00271F8C">
        <w:rPr>
          <w:b/>
          <w:bCs/>
        </w:rPr>
        <w:t>,</w:t>
      </w:r>
      <w:r w:rsidR="001C129E">
        <w:rPr>
          <w:b/>
          <w:bCs/>
        </w:rPr>
        <w:t xml:space="preserve"> and Suspensions (NR3S register)</w:t>
      </w:r>
    </w:p>
    <w:p w14:paraId="6D5EAD19" w14:textId="77777777" w:rsidR="00DE4FCC" w:rsidRDefault="00DE4FCC" w:rsidP="00DE4FCC">
      <w:pPr>
        <w:pStyle w:val="BodyText"/>
        <w:spacing w:before="5"/>
        <w:rPr>
          <w:sz w:val="25"/>
        </w:rPr>
      </w:pPr>
    </w:p>
    <w:p w14:paraId="007A97BF" w14:textId="46C6AF75" w:rsidR="00B21B9D" w:rsidRDefault="005E749D" w:rsidP="009F62BB">
      <w:pPr>
        <w:pStyle w:val="BodyText"/>
        <w:spacing w:line="259" w:lineRule="auto"/>
        <w:ind w:left="400" w:right="565"/>
        <w:jc w:val="both"/>
      </w:pPr>
      <w:r>
        <w:t>T</w:t>
      </w:r>
      <w:r w:rsidR="001C129E">
        <w:t xml:space="preserve">he </w:t>
      </w:r>
      <w:r>
        <w:t xml:space="preserve">Taxis and Private Hire Vehicles (Safeguarding and Road Safety Act 2022) </w:t>
      </w:r>
      <w:r w:rsidR="001C129E">
        <w:t>came into force on 27</w:t>
      </w:r>
      <w:r w:rsidR="001C129E" w:rsidRPr="001C129E">
        <w:rPr>
          <w:vertAlign w:val="superscript"/>
        </w:rPr>
        <w:t>th</w:t>
      </w:r>
      <w:r w:rsidR="001C129E">
        <w:t xml:space="preserve"> April 2023.  From this date East Hampshire District Council in line with all licensing authorities in England, </w:t>
      </w:r>
      <w:r w:rsidR="00CE2E82">
        <w:t xml:space="preserve">is </w:t>
      </w:r>
      <w:r w:rsidR="001C129E">
        <w:t xml:space="preserve">required to use the </w:t>
      </w:r>
      <w:r w:rsidR="00271F8C">
        <w:t>National Register of Taxi Licence Refusals, Revocations and Suspensions (</w:t>
      </w:r>
      <w:r w:rsidR="001C129E">
        <w:t>NR3S register</w:t>
      </w:r>
      <w:r w:rsidR="00271F8C">
        <w:t xml:space="preserve">).  </w:t>
      </w:r>
      <w:r w:rsidR="00524DB7">
        <w:t xml:space="preserve">The purpose of the NR3S Register is to provide the means for licensing authorities to share details of individuals who have had a taxi or PHV driver licence suspended, revoked or an application for one refused. </w:t>
      </w:r>
      <w:r w:rsidR="009F62BB">
        <w:t xml:space="preserve">The register is hosted by the national </w:t>
      </w:r>
      <w:r w:rsidR="001C129E">
        <w:t xml:space="preserve">Anti-Fraud Network (NAFN).  </w:t>
      </w:r>
    </w:p>
    <w:p w14:paraId="4885DF7F" w14:textId="52DBE713" w:rsidR="00A85EB2" w:rsidRDefault="00A85EB2" w:rsidP="00DE4FCC">
      <w:pPr>
        <w:pStyle w:val="BodyText"/>
        <w:spacing w:line="259" w:lineRule="auto"/>
        <w:ind w:left="400" w:right="565"/>
        <w:jc w:val="both"/>
      </w:pPr>
    </w:p>
    <w:p w14:paraId="181AB381" w14:textId="18CE3E59" w:rsidR="00BA3EFB" w:rsidRDefault="00A85EB2" w:rsidP="00DE4FCC">
      <w:pPr>
        <w:pStyle w:val="BodyText"/>
        <w:spacing w:line="259" w:lineRule="auto"/>
        <w:ind w:left="400" w:right="565"/>
        <w:jc w:val="both"/>
      </w:pPr>
      <w:r>
        <w:t xml:space="preserve">As a Licensing Authority we are </w:t>
      </w:r>
      <w:r w:rsidR="00271F8C">
        <w:t xml:space="preserve">now </w:t>
      </w:r>
      <w:r>
        <w:t xml:space="preserve">required to check the Register before </w:t>
      </w:r>
      <w:r w:rsidR="00CE2E82">
        <w:t>deciding</w:t>
      </w:r>
      <w:r>
        <w:t xml:space="preserve"> on a person’s application for a dual Hackney Carriage/Private Hire Drivers Licence or a Restricted Private Hire Drivers Licence.</w:t>
      </w:r>
      <w:r w:rsidR="00BA3EFB">
        <w:t xml:space="preserve">  This applies to both a new licence application and a renewal application.</w:t>
      </w:r>
      <w:r>
        <w:t xml:space="preserve"> If there is an entry on the Register for the individual checked we will write to the authority that made the entry, asking for the relevant information on which the recording authority based its decision about the person.  </w:t>
      </w:r>
      <w:r w:rsidR="00BA3EFB">
        <w:t>The purpose of the Register is to ensure Licensing Authorities have the full information necessary to help them reach a decision on whether an individual is ‘fit and proper’ to h</w:t>
      </w:r>
      <w:r w:rsidR="00271F8C">
        <w:t>old</w:t>
      </w:r>
      <w:r w:rsidR="00BA3EFB">
        <w:t xml:space="preserve"> a licenc</w:t>
      </w:r>
      <w:r w:rsidR="00A10A2B">
        <w:t xml:space="preserve">e.  An application will not be refused simply because an applicant is recorded on the NR3S register.  All applications are looked at individually </w:t>
      </w:r>
      <w:r w:rsidR="00974764">
        <w:t xml:space="preserve">in line with our </w:t>
      </w:r>
      <w:r w:rsidR="00CE2E82">
        <w:t>Policy and</w:t>
      </w:r>
      <w:r w:rsidR="00974764">
        <w:t xml:space="preserve"> </w:t>
      </w:r>
      <w:r w:rsidR="00A10A2B">
        <w:t xml:space="preserve">determined on their own merits.  </w:t>
      </w:r>
    </w:p>
    <w:p w14:paraId="24E62315" w14:textId="2BDCB33F" w:rsidR="00974764" w:rsidRDefault="00974764" w:rsidP="00DE4FCC">
      <w:pPr>
        <w:pStyle w:val="BodyText"/>
        <w:spacing w:line="259" w:lineRule="auto"/>
        <w:ind w:left="400" w:right="565"/>
        <w:jc w:val="both"/>
      </w:pPr>
    </w:p>
    <w:p w14:paraId="4CD550D3" w14:textId="42AE9BFF" w:rsidR="00974764" w:rsidRDefault="00974764" w:rsidP="00DE4FCC">
      <w:pPr>
        <w:pStyle w:val="BodyText"/>
        <w:spacing w:line="259" w:lineRule="auto"/>
        <w:ind w:left="400" w:right="565"/>
        <w:jc w:val="both"/>
      </w:pPr>
      <w:r>
        <w:t>In addition, we will be adding information to the register when we decide to do any of the following, based on certain specified information about safeguarding or road safety:</w:t>
      </w:r>
    </w:p>
    <w:p w14:paraId="3FA367F1" w14:textId="0AAC3B13" w:rsidR="00974764" w:rsidRDefault="00974764" w:rsidP="00974764">
      <w:pPr>
        <w:pStyle w:val="BodyText"/>
        <w:numPr>
          <w:ilvl w:val="0"/>
          <w:numId w:val="4"/>
        </w:numPr>
        <w:spacing w:line="259" w:lineRule="auto"/>
        <w:ind w:right="565"/>
        <w:jc w:val="both"/>
      </w:pPr>
      <w:r>
        <w:t>To refuse a person’s application for a driver’s licence;</w:t>
      </w:r>
    </w:p>
    <w:p w14:paraId="0C630CFD" w14:textId="4873044C" w:rsidR="00974764" w:rsidRDefault="00974764" w:rsidP="00974764">
      <w:pPr>
        <w:pStyle w:val="BodyText"/>
        <w:numPr>
          <w:ilvl w:val="0"/>
          <w:numId w:val="4"/>
        </w:numPr>
        <w:spacing w:line="259" w:lineRule="auto"/>
        <w:ind w:right="565"/>
        <w:jc w:val="both"/>
      </w:pPr>
      <w:r>
        <w:t xml:space="preserve">To refuse a person’s application for the </w:t>
      </w:r>
      <w:r w:rsidR="004D72DA">
        <w:t>renewal</w:t>
      </w:r>
      <w:r>
        <w:t xml:space="preserve"> of a driver’s licence;</w:t>
      </w:r>
    </w:p>
    <w:p w14:paraId="354F9812" w14:textId="2EFAB20B" w:rsidR="00A95938" w:rsidRDefault="00A95938" w:rsidP="00974764">
      <w:pPr>
        <w:pStyle w:val="BodyText"/>
        <w:numPr>
          <w:ilvl w:val="0"/>
          <w:numId w:val="4"/>
        </w:numPr>
        <w:spacing w:line="259" w:lineRule="auto"/>
        <w:ind w:right="565"/>
        <w:jc w:val="both"/>
      </w:pPr>
      <w:r>
        <w:t>To suspend a person’s driver’s licence;</w:t>
      </w:r>
    </w:p>
    <w:p w14:paraId="628D09EA" w14:textId="03BF8E29" w:rsidR="00A95938" w:rsidRDefault="00A95938" w:rsidP="00974764">
      <w:pPr>
        <w:pStyle w:val="BodyText"/>
        <w:numPr>
          <w:ilvl w:val="0"/>
          <w:numId w:val="4"/>
        </w:numPr>
        <w:spacing w:line="259" w:lineRule="auto"/>
        <w:ind w:right="565"/>
        <w:jc w:val="both"/>
      </w:pPr>
      <w:r>
        <w:t xml:space="preserve">To revoke a person’s driver’s licence. </w:t>
      </w:r>
    </w:p>
    <w:p w14:paraId="14A65187" w14:textId="77777777" w:rsidR="00A95938" w:rsidRDefault="00A95938" w:rsidP="00A95938">
      <w:pPr>
        <w:pStyle w:val="BodyText"/>
        <w:spacing w:line="259" w:lineRule="auto"/>
        <w:ind w:right="565" w:firstLine="720"/>
        <w:jc w:val="both"/>
      </w:pPr>
    </w:p>
    <w:p w14:paraId="1AF24262" w14:textId="153E012B" w:rsidR="00A95938" w:rsidRDefault="00A95938" w:rsidP="00A95938">
      <w:pPr>
        <w:pStyle w:val="BodyText"/>
        <w:spacing w:line="259" w:lineRule="auto"/>
        <w:ind w:left="-340" w:right="567" w:firstLine="720"/>
        <w:jc w:val="both"/>
      </w:pPr>
      <w:r>
        <w:t>The information we will add to the register is the following:</w:t>
      </w:r>
    </w:p>
    <w:p w14:paraId="6365F1C1" w14:textId="77777777" w:rsidR="009F62BB" w:rsidRDefault="009F62BB" w:rsidP="00A95938">
      <w:pPr>
        <w:pStyle w:val="BodyText"/>
        <w:numPr>
          <w:ilvl w:val="0"/>
          <w:numId w:val="5"/>
        </w:numPr>
        <w:spacing w:line="259" w:lineRule="auto"/>
        <w:ind w:right="567"/>
        <w:jc w:val="both"/>
      </w:pPr>
      <w:r>
        <w:t>Full name</w:t>
      </w:r>
    </w:p>
    <w:p w14:paraId="2D079F9B" w14:textId="77777777" w:rsidR="009F62BB" w:rsidRDefault="009F62BB" w:rsidP="00A95938">
      <w:pPr>
        <w:pStyle w:val="BodyText"/>
        <w:numPr>
          <w:ilvl w:val="0"/>
          <w:numId w:val="5"/>
        </w:numPr>
        <w:spacing w:line="259" w:lineRule="auto"/>
        <w:ind w:right="567"/>
        <w:jc w:val="both"/>
      </w:pPr>
      <w:r>
        <w:t>Date of birth</w:t>
      </w:r>
    </w:p>
    <w:p w14:paraId="1CA712A5" w14:textId="77777777" w:rsidR="009F62BB" w:rsidRDefault="009F62BB" w:rsidP="00A95938">
      <w:pPr>
        <w:pStyle w:val="BodyText"/>
        <w:numPr>
          <w:ilvl w:val="0"/>
          <w:numId w:val="5"/>
        </w:numPr>
        <w:spacing w:line="259" w:lineRule="auto"/>
        <w:ind w:right="567"/>
        <w:jc w:val="both"/>
      </w:pPr>
      <w:r>
        <w:t>Home address</w:t>
      </w:r>
    </w:p>
    <w:p w14:paraId="47FB90C0" w14:textId="52B93C29" w:rsidR="009F62BB" w:rsidRDefault="009F62BB" w:rsidP="00A95938">
      <w:pPr>
        <w:pStyle w:val="BodyText"/>
        <w:numPr>
          <w:ilvl w:val="0"/>
          <w:numId w:val="5"/>
        </w:numPr>
        <w:spacing w:line="259" w:lineRule="auto"/>
        <w:ind w:right="567"/>
        <w:jc w:val="both"/>
      </w:pPr>
      <w:r>
        <w:t>National insurance number</w:t>
      </w:r>
    </w:p>
    <w:p w14:paraId="0CF55E1F" w14:textId="77777777" w:rsidR="009F62BB" w:rsidRDefault="009F62BB" w:rsidP="00A95938">
      <w:pPr>
        <w:pStyle w:val="BodyText"/>
        <w:numPr>
          <w:ilvl w:val="0"/>
          <w:numId w:val="5"/>
        </w:numPr>
        <w:spacing w:line="259" w:lineRule="auto"/>
        <w:ind w:right="567"/>
        <w:jc w:val="both"/>
      </w:pPr>
      <w:r>
        <w:t>Driving licence number</w:t>
      </w:r>
    </w:p>
    <w:p w14:paraId="5C4DAD5E" w14:textId="77777777" w:rsidR="009F62BB" w:rsidRDefault="009F62BB" w:rsidP="00A95938">
      <w:pPr>
        <w:pStyle w:val="BodyText"/>
        <w:numPr>
          <w:ilvl w:val="0"/>
          <w:numId w:val="5"/>
        </w:numPr>
        <w:spacing w:line="259" w:lineRule="auto"/>
        <w:ind w:right="567"/>
        <w:jc w:val="both"/>
      </w:pPr>
      <w:r>
        <w:t>Community licence number</w:t>
      </w:r>
    </w:p>
    <w:p w14:paraId="2A33BFD5" w14:textId="77777777" w:rsidR="009F62BB" w:rsidRDefault="009F62BB" w:rsidP="00A95938">
      <w:pPr>
        <w:pStyle w:val="BodyText"/>
        <w:numPr>
          <w:ilvl w:val="0"/>
          <w:numId w:val="5"/>
        </w:numPr>
        <w:spacing w:line="259" w:lineRule="auto"/>
        <w:ind w:right="567"/>
        <w:jc w:val="both"/>
      </w:pPr>
      <w:r>
        <w:t>Date of decision and date it takes effect</w:t>
      </w:r>
    </w:p>
    <w:p w14:paraId="3270C3C9" w14:textId="77777777" w:rsidR="009F62BB" w:rsidRDefault="009F62BB" w:rsidP="00A95938">
      <w:pPr>
        <w:pStyle w:val="BodyText"/>
        <w:numPr>
          <w:ilvl w:val="0"/>
          <w:numId w:val="5"/>
        </w:numPr>
        <w:spacing w:line="259" w:lineRule="auto"/>
        <w:ind w:right="567"/>
        <w:jc w:val="both"/>
      </w:pPr>
      <w:r>
        <w:t>Date of any subsequent change to the decision and the date it takes effect</w:t>
      </w:r>
    </w:p>
    <w:p w14:paraId="09056979" w14:textId="77777777" w:rsidR="009F62BB" w:rsidRDefault="009F62BB" w:rsidP="00A95938">
      <w:pPr>
        <w:pStyle w:val="BodyText"/>
        <w:numPr>
          <w:ilvl w:val="0"/>
          <w:numId w:val="5"/>
        </w:numPr>
        <w:spacing w:line="259" w:lineRule="auto"/>
        <w:ind w:right="567"/>
        <w:jc w:val="both"/>
      </w:pPr>
      <w:r>
        <w:t>For suspensions, the date on which this ends if applicable</w:t>
      </w:r>
    </w:p>
    <w:p w14:paraId="66492E3F" w14:textId="70FAA073" w:rsidR="008C22C1" w:rsidRDefault="008C22C1" w:rsidP="00A95938">
      <w:pPr>
        <w:pStyle w:val="BodyText"/>
        <w:numPr>
          <w:ilvl w:val="0"/>
          <w:numId w:val="5"/>
        </w:numPr>
        <w:spacing w:line="259" w:lineRule="auto"/>
        <w:ind w:right="567"/>
        <w:jc w:val="both"/>
      </w:pPr>
      <w:r>
        <w:t xml:space="preserve">Any other information that the Secretary of State prescribes by Regulations. </w:t>
      </w:r>
    </w:p>
    <w:p w14:paraId="79106104" w14:textId="7859DBF2" w:rsidR="00A95938" w:rsidRDefault="00A95938" w:rsidP="00A95938">
      <w:pPr>
        <w:pStyle w:val="BodyText"/>
        <w:spacing w:line="259" w:lineRule="auto"/>
        <w:ind w:left="1100" w:right="567"/>
        <w:jc w:val="both"/>
      </w:pPr>
    </w:p>
    <w:p w14:paraId="737E62CD" w14:textId="61F142F2" w:rsidR="00DE4FCC" w:rsidRDefault="00DE4FCC" w:rsidP="00EC6612">
      <w:pPr>
        <w:pStyle w:val="BodyText"/>
        <w:spacing w:before="1" w:line="259" w:lineRule="auto"/>
        <w:ind w:left="400" w:right="108"/>
        <w:rPr>
          <w:sz w:val="27"/>
        </w:rPr>
      </w:pPr>
      <w:r>
        <w:t>All data processing and sharing undertaken by this authority on the NR3</w:t>
      </w:r>
      <w:r w:rsidR="00522E16">
        <w:t>S</w:t>
      </w:r>
      <w:r>
        <w:t>, and with individual authorities in regard to entries on the NR3</w:t>
      </w:r>
      <w:r w:rsidR="00CE2E82">
        <w:t>S</w:t>
      </w:r>
      <w:r>
        <w:t xml:space="preserve"> will be undertaken in accordance with the Data Protection Act </w:t>
      </w:r>
      <w:r w:rsidR="00522E16">
        <w:t xml:space="preserve">2018 </w:t>
      </w:r>
      <w:r>
        <w:t xml:space="preserve">(DPA) and the General Data Protection Regulations (GDPR). </w:t>
      </w:r>
    </w:p>
    <w:p w14:paraId="7E6A1B59" w14:textId="77777777" w:rsidR="0076433D" w:rsidRDefault="0076433D"/>
    <w:sectPr w:rsidR="007643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AE83" w14:textId="77777777" w:rsidR="005E749D" w:rsidRDefault="005E749D" w:rsidP="005E749D">
      <w:r>
        <w:separator/>
      </w:r>
    </w:p>
  </w:endnote>
  <w:endnote w:type="continuationSeparator" w:id="0">
    <w:p w14:paraId="0E3EDE25" w14:textId="77777777" w:rsidR="005E749D" w:rsidRDefault="005E749D" w:rsidP="005E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1D588" w14:textId="77777777" w:rsidR="005E749D" w:rsidRDefault="005E749D" w:rsidP="005E749D">
      <w:r>
        <w:separator/>
      </w:r>
    </w:p>
  </w:footnote>
  <w:footnote w:type="continuationSeparator" w:id="0">
    <w:p w14:paraId="4AC9B222" w14:textId="77777777" w:rsidR="005E749D" w:rsidRDefault="005E749D" w:rsidP="005E7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744F9"/>
    <w:multiLevelType w:val="hybridMultilevel"/>
    <w:tmpl w:val="A606D4AC"/>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1" w15:restartNumberingAfterBreak="0">
    <w:nsid w:val="5EB74D6F"/>
    <w:multiLevelType w:val="hybridMultilevel"/>
    <w:tmpl w:val="CA7207C2"/>
    <w:lvl w:ilvl="0" w:tplc="08090001">
      <w:start w:val="1"/>
      <w:numFmt w:val="bullet"/>
      <w:lvlText w:val=""/>
      <w:lvlJc w:val="left"/>
      <w:pPr>
        <w:ind w:left="1119" w:hanging="360"/>
      </w:pPr>
      <w:rPr>
        <w:rFonts w:ascii="Symbol" w:hAnsi="Symbol" w:hint="default"/>
      </w:rPr>
    </w:lvl>
    <w:lvl w:ilvl="1" w:tplc="08090003" w:tentative="1">
      <w:start w:val="1"/>
      <w:numFmt w:val="bullet"/>
      <w:lvlText w:val="o"/>
      <w:lvlJc w:val="left"/>
      <w:pPr>
        <w:ind w:left="1839" w:hanging="360"/>
      </w:pPr>
      <w:rPr>
        <w:rFonts w:ascii="Courier New" w:hAnsi="Courier New" w:cs="Courier New" w:hint="default"/>
      </w:rPr>
    </w:lvl>
    <w:lvl w:ilvl="2" w:tplc="08090005" w:tentative="1">
      <w:start w:val="1"/>
      <w:numFmt w:val="bullet"/>
      <w:lvlText w:val=""/>
      <w:lvlJc w:val="left"/>
      <w:pPr>
        <w:ind w:left="2559" w:hanging="360"/>
      </w:pPr>
      <w:rPr>
        <w:rFonts w:ascii="Wingdings" w:hAnsi="Wingdings" w:hint="default"/>
      </w:rPr>
    </w:lvl>
    <w:lvl w:ilvl="3" w:tplc="08090001" w:tentative="1">
      <w:start w:val="1"/>
      <w:numFmt w:val="bullet"/>
      <w:lvlText w:val=""/>
      <w:lvlJc w:val="left"/>
      <w:pPr>
        <w:ind w:left="3279" w:hanging="360"/>
      </w:pPr>
      <w:rPr>
        <w:rFonts w:ascii="Symbol" w:hAnsi="Symbol" w:hint="default"/>
      </w:rPr>
    </w:lvl>
    <w:lvl w:ilvl="4" w:tplc="08090003" w:tentative="1">
      <w:start w:val="1"/>
      <w:numFmt w:val="bullet"/>
      <w:lvlText w:val="o"/>
      <w:lvlJc w:val="left"/>
      <w:pPr>
        <w:ind w:left="3999" w:hanging="360"/>
      </w:pPr>
      <w:rPr>
        <w:rFonts w:ascii="Courier New" w:hAnsi="Courier New" w:cs="Courier New" w:hint="default"/>
      </w:rPr>
    </w:lvl>
    <w:lvl w:ilvl="5" w:tplc="08090005" w:tentative="1">
      <w:start w:val="1"/>
      <w:numFmt w:val="bullet"/>
      <w:lvlText w:val=""/>
      <w:lvlJc w:val="left"/>
      <w:pPr>
        <w:ind w:left="4719" w:hanging="360"/>
      </w:pPr>
      <w:rPr>
        <w:rFonts w:ascii="Wingdings" w:hAnsi="Wingdings" w:hint="default"/>
      </w:rPr>
    </w:lvl>
    <w:lvl w:ilvl="6" w:tplc="08090001" w:tentative="1">
      <w:start w:val="1"/>
      <w:numFmt w:val="bullet"/>
      <w:lvlText w:val=""/>
      <w:lvlJc w:val="left"/>
      <w:pPr>
        <w:ind w:left="5439" w:hanging="360"/>
      </w:pPr>
      <w:rPr>
        <w:rFonts w:ascii="Symbol" w:hAnsi="Symbol" w:hint="default"/>
      </w:rPr>
    </w:lvl>
    <w:lvl w:ilvl="7" w:tplc="08090003" w:tentative="1">
      <w:start w:val="1"/>
      <w:numFmt w:val="bullet"/>
      <w:lvlText w:val="o"/>
      <w:lvlJc w:val="left"/>
      <w:pPr>
        <w:ind w:left="6159" w:hanging="360"/>
      </w:pPr>
      <w:rPr>
        <w:rFonts w:ascii="Courier New" w:hAnsi="Courier New" w:cs="Courier New" w:hint="default"/>
      </w:rPr>
    </w:lvl>
    <w:lvl w:ilvl="8" w:tplc="08090005" w:tentative="1">
      <w:start w:val="1"/>
      <w:numFmt w:val="bullet"/>
      <w:lvlText w:val=""/>
      <w:lvlJc w:val="left"/>
      <w:pPr>
        <w:ind w:left="6879" w:hanging="360"/>
      </w:pPr>
      <w:rPr>
        <w:rFonts w:ascii="Wingdings" w:hAnsi="Wingdings" w:hint="default"/>
      </w:rPr>
    </w:lvl>
  </w:abstractNum>
  <w:abstractNum w:abstractNumId="2" w15:restartNumberingAfterBreak="0">
    <w:nsid w:val="667E2EE7"/>
    <w:multiLevelType w:val="hybridMultilevel"/>
    <w:tmpl w:val="44A6F17E"/>
    <w:lvl w:ilvl="0" w:tplc="00CAACA0">
      <w:numFmt w:val="bullet"/>
      <w:lvlText w:val=""/>
      <w:lvlJc w:val="left"/>
      <w:pPr>
        <w:ind w:left="1479" w:hanging="361"/>
      </w:pPr>
      <w:rPr>
        <w:rFonts w:ascii="Symbol" w:eastAsia="Symbol" w:hAnsi="Symbol" w:cs="Symbol" w:hint="default"/>
        <w:w w:val="99"/>
        <w:sz w:val="22"/>
        <w:szCs w:val="22"/>
      </w:rPr>
    </w:lvl>
    <w:lvl w:ilvl="1" w:tplc="FC945330">
      <w:numFmt w:val="bullet"/>
      <w:lvlText w:val="•"/>
      <w:lvlJc w:val="left"/>
      <w:pPr>
        <w:ind w:left="2286" w:hanging="361"/>
      </w:pPr>
      <w:rPr>
        <w:rFonts w:hint="default"/>
      </w:rPr>
    </w:lvl>
    <w:lvl w:ilvl="2" w:tplc="EA6E37D2">
      <w:numFmt w:val="bullet"/>
      <w:lvlText w:val="•"/>
      <w:lvlJc w:val="left"/>
      <w:pPr>
        <w:ind w:left="3092" w:hanging="361"/>
      </w:pPr>
      <w:rPr>
        <w:rFonts w:hint="default"/>
      </w:rPr>
    </w:lvl>
    <w:lvl w:ilvl="3" w:tplc="E24E63E6">
      <w:numFmt w:val="bullet"/>
      <w:lvlText w:val="•"/>
      <w:lvlJc w:val="left"/>
      <w:pPr>
        <w:ind w:left="3898" w:hanging="361"/>
      </w:pPr>
      <w:rPr>
        <w:rFonts w:hint="default"/>
      </w:rPr>
    </w:lvl>
    <w:lvl w:ilvl="4" w:tplc="CAF846EC">
      <w:numFmt w:val="bullet"/>
      <w:lvlText w:val="•"/>
      <w:lvlJc w:val="left"/>
      <w:pPr>
        <w:ind w:left="4704" w:hanging="361"/>
      </w:pPr>
      <w:rPr>
        <w:rFonts w:hint="default"/>
      </w:rPr>
    </w:lvl>
    <w:lvl w:ilvl="5" w:tplc="42BEC374">
      <w:numFmt w:val="bullet"/>
      <w:lvlText w:val="•"/>
      <w:lvlJc w:val="left"/>
      <w:pPr>
        <w:ind w:left="5510" w:hanging="361"/>
      </w:pPr>
      <w:rPr>
        <w:rFonts w:hint="default"/>
      </w:rPr>
    </w:lvl>
    <w:lvl w:ilvl="6" w:tplc="F1C46AFC">
      <w:numFmt w:val="bullet"/>
      <w:lvlText w:val="•"/>
      <w:lvlJc w:val="left"/>
      <w:pPr>
        <w:ind w:left="6316" w:hanging="361"/>
      </w:pPr>
      <w:rPr>
        <w:rFonts w:hint="default"/>
      </w:rPr>
    </w:lvl>
    <w:lvl w:ilvl="7" w:tplc="B7082E46">
      <w:numFmt w:val="bullet"/>
      <w:lvlText w:val="•"/>
      <w:lvlJc w:val="left"/>
      <w:pPr>
        <w:ind w:left="7122" w:hanging="361"/>
      </w:pPr>
      <w:rPr>
        <w:rFonts w:hint="default"/>
      </w:rPr>
    </w:lvl>
    <w:lvl w:ilvl="8" w:tplc="C1E29F94">
      <w:numFmt w:val="bullet"/>
      <w:lvlText w:val="•"/>
      <w:lvlJc w:val="left"/>
      <w:pPr>
        <w:ind w:left="7928" w:hanging="361"/>
      </w:pPr>
      <w:rPr>
        <w:rFonts w:hint="default"/>
      </w:rPr>
    </w:lvl>
  </w:abstractNum>
  <w:abstractNum w:abstractNumId="3" w15:restartNumberingAfterBreak="0">
    <w:nsid w:val="707A46E1"/>
    <w:multiLevelType w:val="hybridMultilevel"/>
    <w:tmpl w:val="BB5C5EDC"/>
    <w:lvl w:ilvl="0" w:tplc="08090001">
      <w:start w:val="1"/>
      <w:numFmt w:val="bullet"/>
      <w:lvlText w:val=""/>
      <w:lvlJc w:val="left"/>
      <w:pPr>
        <w:ind w:left="1100" w:hanging="360"/>
      </w:pPr>
      <w:rPr>
        <w:rFonts w:ascii="Symbol" w:hAnsi="Symbo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4" w15:restartNumberingAfterBreak="0">
    <w:nsid w:val="7C6A4023"/>
    <w:multiLevelType w:val="hybridMultilevel"/>
    <w:tmpl w:val="7AE8917E"/>
    <w:lvl w:ilvl="0" w:tplc="2D96416C">
      <w:numFmt w:val="bullet"/>
      <w:lvlText w:val=""/>
      <w:lvlJc w:val="left"/>
      <w:pPr>
        <w:ind w:left="399" w:hanging="361"/>
      </w:pPr>
      <w:rPr>
        <w:rFonts w:ascii="Symbol" w:eastAsia="Symbol" w:hAnsi="Symbol" w:cs="Symbol" w:hint="default"/>
        <w:w w:val="99"/>
        <w:sz w:val="22"/>
        <w:szCs w:val="22"/>
      </w:rPr>
    </w:lvl>
    <w:lvl w:ilvl="1" w:tplc="2FBA75B4">
      <w:numFmt w:val="bullet"/>
      <w:lvlText w:val="•"/>
      <w:lvlJc w:val="left"/>
      <w:pPr>
        <w:ind w:left="1314" w:hanging="361"/>
      </w:pPr>
      <w:rPr>
        <w:rFonts w:hint="default"/>
      </w:rPr>
    </w:lvl>
    <w:lvl w:ilvl="2" w:tplc="17D8F72A">
      <w:numFmt w:val="bullet"/>
      <w:lvlText w:val="•"/>
      <w:lvlJc w:val="left"/>
      <w:pPr>
        <w:ind w:left="2228" w:hanging="361"/>
      </w:pPr>
      <w:rPr>
        <w:rFonts w:hint="default"/>
      </w:rPr>
    </w:lvl>
    <w:lvl w:ilvl="3" w:tplc="AF6C56D8">
      <w:numFmt w:val="bullet"/>
      <w:lvlText w:val="•"/>
      <w:lvlJc w:val="left"/>
      <w:pPr>
        <w:ind w:left="3142" w:hanging="361"/>
      </w:pPr>
      <w:rPr>
        <w:rFonts w:hint="default"/>
      </w:rPr>
    </w:lvl>
    <w:lvl w:ilvl="4" w:tplc="21704674">
      <w:numFmt w:val="bullet"/>
      <w:lvlText w:val="•"/>
      <w:lvlJc w:val="left"/>
      <w:pPr>
        <w:ind w:left="4056" w:hanging="361"/>
      </w:pPr>
      <w:rPr>
        <w:rFonts w:hint="default"/>
      </w:rPr>
    </w:lvl>
    <w:lvl w:ilvl="5" w:tplc="5D5AA738">
      <w:numFmt w:val="bullet"/>
      <w:lvlText w:val="•"/>
      <w:lvlJc w:val="left"/>
      <w:pPr>
        <w:ind w:left="4970" w:hanging="361"/>
      </w:pPr>
      <w:rPr>
        <w:rFonts w:hint="default"/>
      </w:rPr>
    </w:lvl>
    <w:lvl w:ilvl="6" w:tplc="7852823E">
      <w:numFmt w:val="bullet"/>
      <w:lvlText w:val="•"/>
      <w:lvlJc w:val="left"/>
      <w:pPr>
        <w:ind w:left="5884" w:hanging="361"/>
      </w:pPr>
      <w:rPr>
        <w:rFonts w:hint="default"/>
      </w:rPr>
    </w:lvl>
    <w:lvl w:ilvl="7" w:tplc="13EA4B42">
      <w:numFmt w:val="bullet"/>
      <w:lvlText w:val="•"/>
      <w:lvlJc w:val="left"/>
      <w:pPr>
        <w:ind w:left="6798" w:hanging="361"/>
      </w:pPr>
      <w:rPr>
        <w:rFonts w:hint="default"/>
      </w:rPr>
    </w:lvl>
    <w:lvl w:ilvl="8" w:tplc="A08C8F9A">
      <w:numFmt w:val="bullet"/>
      <w:lvlText w:val="•"/>
      <w:lvlJc w:val="left"/>
      <w:pPr>
        <w:ind w:left="7712" w:hanging="361"/>
      </w:pPr>
      <w:rPr>
        <w:rFonts w:hint="default"/>
      </w:rPr>
    </w:lvl>
  </w:abstractNum>
  <w:num w:numId="1" w16cid:durableId="1386221492">
    <w:abstractNumId w:val="2"/>
  </w:num>
  <w:num w:numId="2" w16cid:durableId="371662274">
    <w:abstractNumId w:val="4"/>
  </w:num>
  <w:num w:numId="3" w16cid:durableId="1162967946">
    <w:abstractNumId w:val="1"/>
  </w:num>
  <w:num w:numId="4" w16cid:durableId="1328171036">
    <w:abstractNumId w:val="0"/>
  </w:num>
  <w:num w:numId="5" w16cid:durableId="183901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CC"/>
    <w:rsid w:val="0003082A"/>
    <w:rsid w:val="001C129E"/>
    <w:rsid w:val="00271F8C"/>
    <w:rsid w:val="003D62C5"/>
    <w:rsid w:val="004D72DA"/>
    <w:rsid w:val="0050476D"/>
    <w:rsid w:val="00522E16"/>
    <w:rsid w:val="00524DB7"/>
    <w:rsid w:val="005E749D"/>
    <w:rsid w:val="0076433D"/>
    <w:rsid w:val="008C22C1"/>
    <w:rsid w:val="008D368A"/>
    <w:rsid w:val="00974764"/>
    <w:rsid w:val="009C6377"/>
    <w:rsid w:val="009F62BB"/>
    <w:rsid w:val="00A10A2B"/>
    <w:rsid w:val="00A85EB2"/>
    <w:rsid w:val="00A95938"/>
    <w:rsid w:val="00AB2F38"/>
    <w:rsid w:val="00B21B9D"/>
    <w:rsid w:val="00BA3EFB"/>
    <w:rsid w:val="00CE2E82"/>
    <w:rsid w:val="00D222DB"/>
    <w:rsid w:val="00DE4FCC"/>
    <w:rsid w:val="00E93830"/>
    <w:rsid w:val="00EC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017C"/>
  <w15:chartTrackingRefBased/>
  <w15:docId w15:val="{247113DB-2164-47AA-B382-DAD8BC43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4FCC"/>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4FCC"/>
  </w:style>
  <w:style w:type="character" w:customStyle="1" w:styleId="BodyTextChar">
    <w:name w:val="Body Text Char"/>
    <w:basedOn w:val="DefaultParagraphFont"/>
    <w:link w:val="BodyText"/>
    <w:uiPriority w:val="1"/>
    <w:rsid w:val="00DE4FCC"/>
    <w:rPr>
      <w:rFonts w:ascii="Arial" w:eastAsia="Arial" w:hAnsi="Arial" w:cs="Arial"/>
      <w:lang w:val="en-US"/>
    </w:rPr>
  </w:style>
  <w:style w:type="paragraph" w:styleId="ListParagraph">
    <w:name w:val="List Paragraph"/>
    <w:basedOn w:val="Normal"/>
    <w:uiPriority w:val="1"/>
    <w:qFormat/>
    <w:rsid w:val="00DE4FCC"/>
    <w:pPr>
      <w:ind w:left="1120" w:hanging="361"/>
    </w:pPr>
  </w:style>
  <w:style w:type="character" w:styleId="Hyperlink">
    <w:name w:val="Hyperlink"/>
    <w:basedOn w:val="DefaultParagraphFont"/>
    <w:uiPriority w:val="99"/>
    <w:unhideWhenUsed/>
    <w:rsid w:val="003D62C5"/>
    <w:rPr>
      <w:color w:val="0563C1" w:themeColor="hyperlink"/>
      <w:u w:val="single"/>
    </w:rPr>
  </w:style>
  <w:style w:type="character" w:styleId="UnresolvedMention">
    <w:name w:val="Unresolved Mention"/>
    <w:basedOn w:val="DefaultParagraphFont"/>
    <w:uiPriority w:val="99"/>
    <w:semiHidden/>
    <w:unhideWhenUsed/>
    <w:rsid w:val="003D62C5"/>
    <w:rPr>
      <w:color w:val="605E5C"/>
      <w:shd w:val="clear" w:color="auto" w:fill="E1DFDD"/>
    </w:rPr>
  </w:style>
  <w:style w:type="paragraph" w:styleId="Header">
    <w:name w:val="header"/>
    <w:basedOn w:val="Normal"/>
    <w:link w:val="HeaderChar"/>
    <w:uiPriority w:val="99"/>
    <w:unhideWhenUsed/>
    <w:rsid w:val="005E749D"/>
    <w:pPr>
      <w:tabs>
        <w:tab w:val="center" w:pos="4513"/>
        <w:tab w:val="right" w:pos="9026"/>
      </w:tabs>
    </w:pPr>
  </w:style>
  <w:style w:type="character" w:customStyle="1" w:styleId="HeaderChar">
    <w:name w:val="Header Char"/>
    <w:basedOn w:val="DefaultParagraphFont"/>
    <w:link w:val="Header"/>
    <w:uiPriority w:val="99"/>
    <w:rsid w:val="005E749D"/>
    <w:rPr>
      <w:rFonts w:ascii="Arial" w:eastAsia="Arial" w:hAnsi="Arial" w:cs="Arial"/>
      <w:lang w:val="en-US"/>
    </w:rPr>
  </w:style>
  <w:style w:type="paragraph" w:styleId="Footer">
    <w:name w:val="footer"/>
    <w:basedOn w:val="Normal"/>
    <w:link w:val="FooterChar"/>
    <w:uiPriority w:val="99"/>
    <w:unhideWhenUsed/>
    <w:rsid w:val="005E749D"/>
    <w:pPr>
      <w:tabs>
        <w:tab w:val="center" w:pos="4513"/>
        <w:tab w:val="right" w:pos="9026"/>
      </w:tabs>
    </w:pPr>
  </w:style>
  <w:style w:type="character" w:customStyle="1" w:styleId="FooterChar">
    <w:name w:val="Footer Char"/>
    <w:basedOn w:val="DefaultParagraphFont"/>
    <w:link w:val="Footer"/>
    <w:uiPriority w:val="99"/>
    <w:rsid w:val="005E749D"/>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Grieve, Emma</dc:creator>
  <cp:keywords/>
  <dc:description/>
  <cp:lastModifiedBy>Grieve, Emma</cp:lastModifiedBy>
  <cp:revision>2</cp:revision>
  <cp:lastPrinted>2023-04-26T12:03:00Z</cp:lastPrinted>
  <dcterms:created xsi:type="dcterms:W3CDTF">2023-05-17T13:35:00Z</dcterms:created>
  <dcterms:modified xsi:type="dcterms:W3CDTF">2023-05-17T13:35:00Z</dcterms:modified>
</cp:coreProperties>
</file>