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97185" w:rsidRPr="00AE35A4" w:rsidRDefault="00297185" w:rsidP="006A5ED4">
      <w:pPr>
        <w:spacing w:after="0" w:line="240" w:lineRule="auto"/>
        <w:jc w:val="center"/>
        <w:rPr>
          <w:rFonts w:ascii="Arial" w:hAnsi="Arial" w:cs="Arial"/>
          <w:b/>
          <w:sz w:val="24"/>
          <w:szCs w:val="24"/>
        </w:rPr>
      </w:pPr>
    </w:p>
    <w:p w14:paraId="3C49B483" w14:textId="7220DD1E" w:rsidR="00D85C6C" w:rsidRPr="00AE35A4" w:rsidRDefault="006632D1" w:rsidP="006A5ED4">
      <w:pPr>
        <w:spacing w:after="0" w:line="240" w:lineRule="auto"/>
        <w:jc w:val="center"/>
        <w:rPr>
          <w:rFonts w:ascii="Arial" w:hAnsi="Arial" w:cs="Arial"/>
          <w:b/>
          <w:sz w:val="24"/>
          <w:szCs w:val="24"/>
        </w:rPr>
      </w:pPr>
      <w:r w:rsidRPr="00AE35A4">
        <w:rPr>
          <w:rFonts w:ascii="Arial" w:hAnsi="Arial" w:cs="Arial"/>
          <w:b/>
          <w:sz w:val="24"/>
          <w:szCs w:val="24"/>
        </w:rPr>
        <w:t>RURAL ENGLAND PROSPERITY FUND</w:t>
      </w:r>
    </w:p>
    <w:p w14:paraId="529EC365" w14:textId="77777777" w:rsidR="00D85C6C" w:rsidRPr="00AE35A4" w:rsidRDefault="00D85C6C" w:rsidP="006A5ED4">
      <w:pPr>
        <w:spacing w:after="0" w:line="240" w:lineRule="auto"/>
        <w:jc w:val="center"/>
        <w:rPr>
          <w:rFonts w:ascii="Arial" w:hAnsi="Arial" w:cs="Arial"/>
          <w:b/>
          <w:sz w:val="24"/>
          <w:szCs w:val="24"/>
        </w:rPr>
      </w:pPr>
      <w:r w:rsidRPr="00AE35A4">
        <w:rPr>
          <w:rFonts w:ascii="Arial" w:hAnsi="Arial" w:cs="Arial"/>
          <w:b/>
          <w:sz w:val="24"/>
          <w:szCs w:val="24"/>
        </w:rPr>
        <w:t>Guidance Notes</w:t>
      </w:r>
    </w:p>
    <w:p w14:paraId="160AE382" w14:textId="23892252" w:rsidR="007A72D9" w:rsidRPr="00AE35A4" w:rsidRDefault="00D85C6C" w:rsidP="006A5ED4">
      <w:pPr>
        <w:spacing w:before="480" w:after="0" w:line="240" w:lineRule="auto"/>
        <w:jc w:val="both"/>
        <w:rPr>
          <w:rFonts w:ascii="Arial" w:hAnsi="Arial" w:cs="Arial"/>
          <w:sz w:val="24"/>
          <w:szCs w:val="24"/>
        </w:rPr>
      </w:pPr>
      <w:r w:rsidRPr="00AE35A4">
        <w:rPr>
          <w:rFonts w:ascii="Arial" w:hAnsi="Arial" w:cs="Arial"/>
          <w:sz w:val="24"/>
          <w:szCs w:val="24"/>
        </w:rPr>
        <w:t>Please find below some information to help support you with your application to access</w:t>
      </w:r>
      <w:r w:rsidR="007456BC" w:rsidRPr="00AE35A4">
        <w:rPr>
          <w:rFonts w:ascii="Arial" w:hAnsi="Arial" w:cs="Arial"/>
          <w:sz w:val="24"/>
          <w:szCs w:val="24"/>
        </w:rPr>
        <w:t xml:space="preserve"> </w:t>
      </w:r>
      <w:r w:rsidR="006632D1" w:rsidRPr="00AE35A4">
        <w:rPr>
          <w:rFonts w:ascii="Arial" w:hAnsi="Arial" w:cs="Arial"/>
          <w:sz w:val="24"/>
          <w:szCs w:val="24"/>
        </w:rPr>
        <w:t xml:space="preserve">Rural England Prosperity </w:t>
      </w:r>
      <w:r w:rsidR="001926D0" w:rsidRPr="00AE35A4">
        <w:rPr>
          <w:rFonts w:ascii="Arial" w:hAnsi="Arial" w:cs="Arial"/>
          <w:sz w:val="24"/>
          <w:szCs w:val="24"/>
        </w:rPr>
        <w:t xml:space="preserve">Fund </w:t>
      </w:r>
      <w:r w:rsidR="006632D1" w:rsidRPr="00AE35A4">
        <w:rPr>
          <w:rFonts w:ascii="Arial" w:hAnsi="Arial" w:cs="Arial"/>
          <w:sz w:val="24"/>
          <w:szCs w:val="24"/>
        </w:rPr>
        <w:t>grant</w:t>
      </w:r>
      <w:r w:rsidRPr="00AE35A4">
        <w:rPr>
          <w:rFonts w:ascii="Arial" w:hAnsi="Arial" w:cs="Arial"/>
          <w:sz w:val="24"/>
          <w:szCs w:val="24"/>
        </w:rPr>
        <w:t xml:space="preserve"> funding</w:t>
      </w:r>
      <w:r w:rsidR="009D04F6" w:rsidRPr="00AE35A4">
        <w:rPr>
          <w:rFonts w:ascii="Arial" w:hAnsi="Arial" w:cs="Arial"/>
          <w:sz w:val="24"/>
          <w:szCs w:val="24"/>
        </w:rPr>
        <w:t xml:space="preserve"> held by East Hampshire District Council (</w:t>
      </w:r>
      <w:r w:rsidR="008E2B1E" w:rsidRPr="00AE35A4">
        <w:rPr>
          <w:rFonts w:ascii="Arial" w:hAnsi="Arial" w:cs="Arial"/>
          <w:sz w:val="24"/>
          <w:szCs w:val="24"/>
        </w:rPr>
        <w:t>‘</w:t>
      </w:r>
      <w:r w:rsidR="00784E78" w:rsidRPr="00AE35A4">
        <w:rPr>
          <w:rFonts w:ascii="Arial" w:hAnsi="Arial" w:cs="Arial"/>
          <w:sz w:val="24"/>
          <w:szCs w:val="24"/>
        </w:rPr>
        <w:t>EHDC</w:t>
      </w:r>
      <w:r w:rsidR="008E2B1E" w:rsidRPr="00AE35A4">
        <w:rPr>
          <w:rFonts w:ascii="Arial" w:hAnsi="Arial" w:cs="Arial"/>
          <w:sz w:val="24"/>
          <w:szCs w:val="24"/>
        </w:rPr>
        <w:t xml:space="preserve">’ </w:t>
      </w:r>
      <w:r w:rsidR="001926D0" w:rsidRPr="00AE35A4">
        <w:rPr>
          <w:rFonts w:ascii="Arial" w:hAnsi="Arial" w:cs="Arial"/>
          <w:sz w:val="24"/>
          <w:szCs w:val="24"/>
        </w:rPr>
        <w:t>/ the ‘Council’</w:t>
      </w:r>
      <w:r w:rsidR="009D04F6" w:rsidRPr="00AE35A4">
        <w:rPr>
          <w:rFonts w:ascii="Arial" w:hAnsi="Arial" w:cs="Arial"/>
          <w:sz w:val="24"/>
          <w:szCs w:val="24"/>
        </w:rPr>
        <w:t>)</w:t>
      </w:r>
      <w:r w:rsidRPr="00AE35A4">
        <w:rPr>
          <w:rFonts w:ascii="Arial" w:hAnsi="Arial" w:cs="Arial"/>
          <w:sz w:val="24"/>
          <w:szCs w:val="24"/>
        </w:rPr>
        <w:t>.</w:t>
      </w:r>
      <w:r w:rsidR="009D04F6" w:rsidRPr="00AE35A4">
        <w:rPr>
          <w:rFonts w:ascii="Arial" w:hAnsi="Arial" w:cs="Arial"/>
          <w:sz w:val="24"/>
          <w:szCs w:val="24"/>
        </w:rPr>
        <w:t xml:space="preserve"> </w:t>
      </w:r>
      <w:r w:rsidRPr="00AE35A4">
        <w:rPr>
          <w:rFonts w:ascii="Arial" w:hAnsi="Arial" w:cs="Arial"/>
          <w:sz w:val="24"/>
          <w:szCs w:val="24"/>
        </w:rPr>
        <w:t xml:space="preserve"> At the end of this document</w:t>
      </w:r>
      <w:r w:rsidR="00DC547D" w:rsidRPr="00AE35A4">
        <w:rPr>
          <w:rFonts w:ascii="Arial" w:hAnsi="Arial" w:cs="Arial"/>
          <w:sz w:val="24"/>
          <w:szCs w:val="24"/>
        </w:rPr>
        <w:t>,</w:t>
      </w:r>
      <w:r w:rsidRPr="00AE35A4">
        <w:rPr>
          <w:rFonts w:ascii="Arial" w:hAnsi="Arial" w:cs="Arial"/>
          <w:sz w:val="24"/>
          <w:szCs w:val="24"/>
        </w:rPr>
        <w:t xml:space="preserve"> you</w:t>
      </w:r>
      <w:r w:rsidR="00DC547D" w:rsidRPr="00AE35A4">
        <w:rPr>
          <w:rFonts w:ascii="Arial" w:hAnsi="Arial" w:cs="Arial"/>
          <w:sz w:val="24"/>
          <w:szCs w:val="24"/>
        </w:rPr>
        <w:t xml:space="preserve"> will</w:t>
      </w:r>
      <w:r w:rsidRPr="00AE35A4">
        <w:rPr>
          <w:rFonts w:ascii="Arial" w:hAnsi="Arial" w:cs="Arial"/>
          <w:sz w:val="24"/>
          <w:szCs w:val="24"/>
        </w:rPr>
        <w:t xml:space="preserve"> find contact details for the relevant </w:t>
      </w:r>
      <w:r w:rsidR="006632D1" w:rsidRPr="00AE35A4">
        <w:rPr>
          <w:rFonts w:ascii="Arial" w:hAnsi="Arial" w:cs="Arial"/>
          <w:sz w:val="24"/>
          <w:szCs w:val="24"/>
        </w:rPr>
        <w:t>Council team</w:t>
      </w:r>
      <w:r w:rsidRPr="00AE35A4">
        <w:rPr>
          <w:rFonts w:ascii="Arial" w:hAnsi="Arial" w:cs="Arial"/>
          <w:sz w:val="24"/>
          <w:szCs w:val="24"/>
        </w:rPr>
        <w:t xml:space="preserve"> wh</w:t>
      </w:r>
      <w:r w:rsidR="006632D1" w:rsidRPr="00AE35A4">
        <w:rPr>
          <w:rFonts w:ascii="Arial" w:hAnsi="Arial" w:cs="Arial"/>
          <w:sz w:val="24"/>
          <w:szCs w:val="24"/>
        </w:rPr>
        <w:t>ich</w:t>
      </w:r>
      <w:r w:rsidRPr="00AE35A4">
        <w:rPr>
          <w:rFonts w:ascii="Arial" w:hAnsi="Arial" w:cs="Arial"/>
          <w:sz w:val="24"/>
          <w:szCs w:val="24"/>
        </w:rPr>
        <w:t xml:space="preserve"> can also offer</w:t>
      </w:r>
      <w:r w:rsidR="0004298C" w:rsidRPr="00AE35A4">
        <w:rPr>
          <w:rFonts w:ascii="Arial" w:hAnsi="Arial" w:cs="Arial"/>
          <w:sz w:val="24"/>
          <w:szCs w:val="24"/>
        </w:rPr>
        <w:t xml:space="preserve"> advice</w:t>
      </w:r>
      <w:r w:rsidRPr="00AE35A4">
        <w:rPr>
          <w:rFonts w:ascii="Arial" w:hAnsi="Arial" w:cs="Arial"/>
          <w:sz w:val="24"/>
          <w:szCs w:val="24"/>
        </w:rPr>
        <w:t xml:space="preserve"> should you not find the answer to your question here.</w:t>
      </w:r>
    </w:p>
    <w:sdt>
      <w:sdtPr>
        <w:rPr>
          <w:rFonts w:ascii="Arial" w:hAnsi="Arial" w:cs="Arial"/>
          <w:sz w:val="24"/>
          <w:szCs w:val="24"/>
        </w:rPr>
        <w:id w:val="1910656191"/>
        <w:docPartObj>
          <w:docPartGallery w:val="Table of Contents"/>
          <w:docPartUnique/>
        </w:docPartObj>
      </w:sdtPr>
      <w:sdtEndPr>
        <w:rPr>
          <w:b/>
          <w:bCs/>
          <w:noProof/>
        </w:rPr>
      </w:sdtEndPr>
      <w:sdtContent>
        <w:p w14:paraId="1AE99052" w14:textId="6265CE86" w:rsidR="00DC547D" w:rsidRPr="00AE35A4" w:rsidRDefault="007A72D9">
          <w:pPr>
            <w:pStyle w:val="TOC1"/>
            <w:rPr>
              <w:rFonts w:ascii="Arial" w:eastAsiaTheme="minorEastAsia" w:hAnsi="Arial" w:cs="Arial"/>
              <w:noProof/>
              <w:sz w:val="24"/>
              <w:szCs w:val="24"/>
              <w:lang w:eastAsia="en-GB"/>
            </w:rPr>
          </w:pPr>
          <w:r w:rsidRPr="00AE35A4">
            <w:rPr>
              <w:rFonts w:ascii="Arial" w:hAnsi="Arial" w:cs="Arial"/>
              <w:sz w:val="24"/>
              <w:szCs w:val="24"/>
            </w:rPr>
            <w:fldChar w:fldCharType="begin"/>
          </w:r>
          <w:r w:rsidRPr="00AE35A4">
            <w:rPr>
              <w:rFonts w:ascii="Arial" w:hAnsi="Arial" w:cs="Arial"/>
              <w:sz w:val="24"/>
              <w:szCs w:val="24"/>
            </w:rPr>
            <w:instrText xml:space="preserve"> TOC \o "1-3" \h \z \u </w:instrText>
          </w:r>
          <w:r w:rsidRPr="00AE35A4">
            <w:rPr>
              <w:rFonts w:ascii="Arial" w:hAnsi="Arial" w:cs="Arial"/>
              <w:sz w:val="24"/>
              <w:szCs w:val="24"/>
            </w:rPr>
            <w:fldChar w:fldCharType="separate"/>
          </w:r>
          <w:hyperlink w:anchor="_Toc29474620" w:history="1">
            <w:r w:rsidR="00DC547D" w:rsidRPr="00AE35A4">
              <w:rPr>
                <w:rStyle w:val="Hyperlink"/>
                <w:rFonts w:ascii="Arial" w:hAnsi="Arial" w:cs="Arial"/>
                <w:noProof/>
                <w:color w:val="auto"/>
                <w:sz w:val="24"/>
                <w:szCs w:val="24"/>
              </w:rPr>
              <w:t>GENERAL QUESTIONS</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_Toc29474620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2</w:t>
            </w:r>
            <w:r w:rsidR="00DC547D" w:rsidRPr="00AE35A4">
              <w:rPr>
                <w:rFonts w:ascii="Arial" w:hAnsi="Arial" w:cs="Arial"/>
                <w:noProof/>
                <w:webHidden/>
                <w:sz w:val="24"/>
                <w:szCs w:val="24"/>
              </w:rPr>
              <w:fldChar w:fldCharType="end"/>
            </w:r>
          </w:hyperlink>
        </w:p>
        <w:p w14:paraId="0D524F11" w14:textId="7AE3AAD1" w:rsidR="00DC547D" w:rsidRPr="00AE35A4" w:rsidRDefault="00000000" w:rsidP="00DC547D">
          <w:pPr>
            <w:pStyle w:val="TOC2"/>
            <w:rPr>
              <w:rFonts w:ascii="Arial" w:eastAsiaTheme="minorEastAsia" w:hAnsi="Arial" w:cs="Arial"/>
              <w:noProof/>
              <w:sz w:val="24"/>
              <w:szCs w:val="24"/>
              <w:lang w:eastAsia="en-GB"/>
            </w:rPr>
          </w:pPr>
          <w:hyperlink w:anchor="_Toc29474621" w:history="1">
            <w:r w:rsidR="00DC547D" w:rsidRPr="00AE35A4">
              <w:rPr>
                <w:rStyle w:val="Hyperlink"/>
                <w:rFonts w:ascii="Arial" w:hAnsi="Arial" w:cs="Arial"/>
                <w:noProof/>
                <w:color w:val="auto"/>
                <w:sz w:val="24"/>
                <w:szCs w:val="24"/>
              </w:rPr>
              <w:t>1.</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 xml:space="preserve">What </w:t>
            </w:r>
            <w:r w:rsidR="00CF7134" w:rsidRPr="00AE35A4">
              <w:rPr>
                <w:rStyle w:val="Hyperlink"/>
                <w:rFonts w:ascii="Arial" w:hAnsi="Arial" w:cs="Arial"/>
                <w:noProof/>
                <w:color w:val="auto"/>
                <w:sz w:val="24"/>
                <w:szCs w:val="24"/>
              </w:rPr>
              <w:t>is the Rural England Prosperity Fund</w:t>
            </w:r>
            <w:r w:rsidR="00DC547D" w:rsidRPr="00AE35A4">
              <w:rPr>
                <w:rStyle w:val="Hyperlink"/>
                <w:rFonts w:ascii="Arial" w:hAnsi="Arial" w:cs="Arial"/>
                <w:noProof/>
                <w:color w:val="auto"/>
                <w:sz w:val="24"/>
                <w:szCs w:val="24"/>
              </w:rPr>
              <w:t>?</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_Toc29474621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2</w:t>
            </w:r>
            <w:r w:rsidR="00DC547D" w:rsidRPr="00AE35A4">
              <w:rPr>
                <w:rFonts w:ascii="Arial" w:hAnsi="Arial" w:cs="Arial"/>
                <w:noProof/>
                <w:webHidden/>
                <w:sz w:val="24"/>
                <w:szCs w:val="24"/>
              </w:rPr>
              <w:fldChar w:fldCharType="end"/>
            </w:r>
          </w:hyperlink>
        </w:p>
        <w:p w14:paraId="29AFF846" w14:textId="719ADB43" w:rsidR="00DC547D" w:rsidRPr="00AE35A4" w:rsidRDefault="00000000" w:rsidP="00DC547D">
          <w:pPr>
            <w:pStyle w:val="TOC2"/>
            <w:rPr>
              <w:rFonts w:ascii="Arial" w:eastAsiaTheme="minorEastAsia" w:hAnsi="Arial" w:cs="Arial"/>
              <w:noProof/>
              <w:sz w:val="24"/>
              <w:szCs w:val="24"/>
              <w:lang w:eastAsia="en-GB"/>
            </w:rPr>
          </w:pPr>
          <w:hyperlink w:anchor="_Toc29474622" w:history="1">
            <w:r w:rsidR="00DC547D" w:rsidRPr="00AE35A4">
              <w:rPr>
                <w:rStyle w:val="Hyperlink"/>
                <w:rFonts w:ascii="Arial" w:hAnsi="Arial" w:cs="Arial"/>
                <w:noProof/>
                <w:color w:val="auto"/>
                <w:sz w:val="24"/>
                <w:szCs w:val="24"/>
              </w:rPr>
              <w:t>2.</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 xml:space="preserve">What do I need to be eligible to apply for </w:t>
            </w:r>
            <w:r w:rsidR="00CF7134" w:rsidRPr="00AE35A4">
              <w:rPr>
                <w:rStyle w:val="Hyperlink"/>
                <w:rFonts w:ascii="Arial" w:hAnsi="Arial" w:cs="Arial"/>
                <w:noProof/>
                <w:color w:val="auto"/>
                <w:sz w:val="24"/>
                <w:szCs w:val="24"/>
              </w:rPr>
              <w:t>The Rural</w:t>
            </w:r>
            <w:r w:rsidR="008E2B1E" w:rsidRPr="00AE35A4">
              <w:rPr>
                <w:rStyle w:val="Hyperlink"/>
                <w:rFonts w:ascii="Arial" w:hAnsi="Arial" w:cs="Arial"/>
                <w:noProof/>
                <w:color w:val="auto"/>
                <w:sz w:val="24"/>
                <w:szCs w:val="24"/>
              </w:rPr>
              <w:t xml:space="preserve"> Grant</w:t>
            </w:r>
            <w:r w:rsidR="00DC547D" w:rsidRPr="00AE35A4">
              <w:rPr>
                <w:rStyle w:val="Hyperlink"/>
                <w:rFonts w:ascii="Arial" w:hAnsi="Arial" w:cs="Arial"/>
                <w:noProof/>
                <w:color w:val="auto"/>
                <w:sz w:val="24"/>
                <w:szCs w:val="24"/>
              </w:rPr>
              <w:t>?</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_Toc29474622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2</w:t>
            </w:r>
            <w:r w:rsidR="00DC547D" w:rsidRPr="00AE35A4">
              <w:rPr>
                <w:rFonts w:ascii="Arial" w:hAnsi="Arial" w:cs="Arial"/>
                <w:noProof/>
                <w:webHidden/>
                <w:sz w:val="24"/>
                <w:szCs w:val="24"/>
              </w:rPr>
              <w:fldChar w:fldCharType="end"/>
            </w:r>
          </w:hyperlink>
        </w:p>
        <w:p w14:paraId="5ED458A4" w14:textId="68D98ABC" w:rsidR="00DC547D" w:rsidRPr="00AE35A4" w:rsidRDefault="00000000" w:rsidP="00DC547D">
          <w:pPr>
            <w:pStyle w:val="TOC2"/>
            <w:rPr>
              <w:rFonts w:ascii="Arial" w:eastAsiaTheme="minorEastAsia" w:hAnsi="Arial" w:cs="Arial"/>
              <w:noProof/>
              <w:sz w:val="24"/>
              <w:szCs w:val="24"/>
              <w:lang w:eastAsia="en-GB"/>
            </w:rPr>
          </w:pPr>
          <w:hyperlink w:anchor="_Toc29474623" w:history="1">
            <w:r w:rsidR="00DC547D" w:rsidRPr="00AE35A4">
              <w:rPr>
                <w:rStyle w:val="Hyperlink"/>
                <w:rFonts w:ascii="Arial" w:hAnsi="Arial" w:cs="Arial"/>
                <w:noProof/>
                <w:color w:val="auto"/>
                <w:sz w:val="24"/>
                <w:szCs w:val="24"/>
              </w:rPr>
              <w:t>3.</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What types of projects can be funded?</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_Toc29474623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3</w:t>
            </w:r>
            <w:r w:rsidR="00DC547D" w:rsidRPr="00AE35A4">
              <w:rPr>
                <w:rFonts w:ascii="Arial" w:hAnsi="Arial" w:cs="Arial"/>
                <w:noProof/>
                <w:webHidden/>
                <w:sz w:val="24"/>
                <w:szCs w:val="24"/>
              </w:rPr>
              <w:fldChar w:fldCharType="end"/>
            </w:r>
          </w:hyperlink>
        </w:p>
        <w:p w14:paraId="135962CC" w14:textId="7704D06C" w:rsidR="00DC547D" w:rsidRPr="00AE35A4" w:rsidRDefault="00000000" w:rsidP="00DC547D">
          <w:pPr>
            <w:pStyle w:val="TOC2"/>
            <w:rPr>
              <w:rFonts w:ascii="Arial" w:eastAsiaTheme="minorEastAsia" w:hAnsi="Arial" w:cs="Arial"/>
              <w:noProof/>
              <w:sz w:val="24"/>
              <w:szCs w:val="24"/>
              <w:lang w:eastAsia="en-GB"/>
            </w:rPr>
          </w:pPr>
          <w:hyperlink w:anchor="_Toc29474624" w:history="1">
            <w:r w:rsidR="00DC547D" w:rsidRPr="00AE35A4">
              <w:rPr>
                <w:rStyle w:val="Hyperlink"/>
                <w:rFonts w:ascii="Arial" w:hAnsi="Arial" w:cs="Arial"/>
                <w:noProof/>
                <w:color w:val="auto"/>
                <w:sz w:val="24"/>
                <w:szCs w:val="24"/>
              </w:rPr>
              <w:t>4.</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The standard funding terms are as follows:</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_Toc29474624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4</w:t>
            </w:r>
            <w:r w:rsidR="00DC547D" w:rsidRPr="00AE35A4">
              <w:rPr>
                <w:rFonts w:ascii="Arial" w:hAnsi="Arial" w:cs="Arial"/>
                <w:noProof/>
                <w:webHidden/>
                <w:sz w:val="24"/>
                <w:szCs w:val="24"/>
              </w:rPr>
              <w:fldChar w:fldCharType="end"/>
            </w:r>
          </w:hyperlink>
        </w:p>
        <w:p w14:paraId="672FF011" w14:textId="78DE0AE2" w:rsidR="00DC547D" w:rsidRPr="00AE35A4" w:rsidRDefault="00000000">
          <w:pPr>
            <w:pStyle w:val="TOC1"/>
            <w:rPr>
              <w:rFonts w:ascii="Arial" w:eastAsiaTheme="minorEastAsia" w:hAnsi="Arial" w:cs="Arial"/>
              <w:noProof/>
              <w:sz w:val="24"/>
              <w:szCs w:val="24"/>
              <w:lang w:eastAsia="en-GB"/>
            </w:rPr>
          </w:pPr>
          <w:hyperlink w:anchor="_Toc29474625" w:history="1">
            <w:r w:rsidR="00DC547D" w:rsidRPr="00AE35A4">
              <w:rPr>
                <w:rStyle w:val="Hyperlink"/>
                <w:rFonts w:ascii="Arial" w:hAnsi="Arial" w:cs="Arial"/>
                <w:noProof/>
                <w:color w:val="auto"/>
                <w:sz w:val="24"/>
                <w:szCs w:val="24"/>
              </w:rPr>
              <w:t>FREQUENTLY ASKED QUESTIONS</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_Toc29474625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4</w:t>
            </w:r>
            <w:r w:rsidR="00DC547D" w:rsidRPr="00AE35A4">
              <w:rPr>
                <w:rFonts w:ascii="Arial" w:hAnsi="Arial" w:cs="Arial"/>
                <w:noProof/>
                <w:webHidden/>
                <w:sz w:val="24"/>
                <w:szCs w:val="24"/>
              </w:rPr>
              <w:fldChar w:fldCharType="end"/>
            </w:r>
          </w:hyperlink>
        </w:p>
        <w:p w14:paraId="3519B2B7" w14:textId="7EF66DA7" w:rsidR="00DC547D" w:rsidRPr="00AE35A4" w:rsidRDefault="00000000" w:rsidP="00DC547D">
          <w:pPr>
            <w:pStyle w:val="TOC2"/>
            <w:rPr>
              <w:rFonts w:ascii="Arial" w:eastAsiaTheme="minorEastAsia" w:hAnsi="Arial" w:cs="Arial"/>
              <w:noProof/>
              <w:sz w:val="24"/>
              <w:szCs w:val="24"/>
              <w:lang w:eastAsia="en-GB"/>
            </w:rPr>
          </w:pPr>
          <w:hyperlink w:anchor="_Toc29474626" w:history="1">
            <w:r w:rsidR="00DC547D" w:rsidRPr="00AE35A4">
              <w:rPr>
                <w:rStyle w:val="Hyperlink"/>
                <w:rFonts w:ascii="Arial" w:hAnsi="Arial" w:cs="Arial"/>
                <w:noProof/>
                <w:color w:val="auto"/>
                <w:sz w:val="24"/>
                <w:szCs w:val="24"/>
              </w:rPr>
              <w:t>5.</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I have an idea for a project that my group wants to do, can we apply for</w:t>
            </w:r>
            <w:r w:rsidR="00CF7134" w:rsidRPr="00AE35A4">
              <w:rPr>
                <w:rStyle w:val="Hyperlink"/>
                <w:rFonts w:ascii="Arial" w:hAnsi="Arial" w:cs="Arial"/>
                <w:noProof/>
                <w:color w:val="auto"/>
                <w:sz w:val="24"/>
                <w:szCs w:val="24"/>
              </w:rPr>
              <w:t xml:space="preserve"> The Rural </w:t>
            </w:r>
            <w:r w:rsidR="008E2B1E" w:rsidRPr="00AE35A4">
              <w:rPr>
                <w:rStyle w:val="Hyperlink"/>
                <w:rFonts w:ascii="Arial" w:hAnsi="Arial" w:cs="Arial"/>
                <w:noProof/>
                <w:color w:val="auto"/>
                <w:sz w:val="24"/>
                <w:szCs w:val="24"/>
              </w:rPr>
              <w:t>Grant</w:t>
            </w:r>
            <w:r w:rsidR="00DC547D" w:rsidRPr="00AE35A4">
              <w:rPr>
                <w:rStyle w:val="Hyperlink"/>
                <w:rFonts w:ascii="Arial" w:hAnsi="Arial" w:cs="Arial"/>
                <w:noProof/>
                <w:color w:val="auto"/>
                <w:sz w:val="24"/>
                <w:szCs w:val="24"/>
              </w:rPr>
              <w:t>?</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_Toc29474626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4</w:t>
            </w:r>
            <w:r w:rsidR="00DC547D" w:rsidRPr="00AE35A4">
              <w:rPr>
                <w:rFonts w:ascii="Arial" w:hAnsi="Arial" w:cs="Arial"/>
                <w:noProof/>
                <w:webHidden/>
                <w:sz w:val="24"/>
                <w:szCs w:val="24"/>
              </w:rPr>
              <w:fldChar w:fldCharType="end"/>
            </w:r>
          </w:hyperlink>
        </w:p>
        <w:p w14:paraId="35E9D798" w14:textId="2674CC72" w:rsidR="00DC547D" w:rsidRPr="00AE35A4" w:rsidRDefault="00000000" w:rsidP="00DC547D">
          <w:pPr>
            <w:pStyle w:val="TOC2"/>
            <w:rPr>
              <w:rFonts w:ascii="Arial" w:eastAsiaTheme="minorEastAsia" w:hAnsi="Arial" w:cs="Arial"/>
              <w:noProof/>
              <w:sz w:val="24"/>
              <w:szCs w:val="24"/>
              <w:lang w:eastAsia="en-GB"/>
            </w:rPr>
          </w:pPr>
          <w:hyperlink w:anchor="_Toc29474627" w:history="1">
            <w:r w:rsidR="00DC547D" w:rsidRPr="00AE35A4">
              <w:rPr>
                <w:rStyle w:val="Hyperlink"/>
                <w:rFonts w:ascii="Arial" w:hAnsi="Arial" w:cs="Arial"/>
                <w:noProof/>
                <w:color w:val="auto"/>
                <w:sz w:val="24"/>
                <w:szCs w:val="24"/>
              </w:rPr>
              <w:t>6.</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What if my project is not in the eligible area?  Can I still apply?</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_Toc29474627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4</w:t>
            </w:r>
            <w:r w:rsidR="00DC547D" w:rsidRPr="00AE35A4">
              <w:rPr>
                <w:rFonts w:ascii="Arial" w:hAnsi="Arial" w:cs="Arial"/>
                <w:noProof/>
                <w:webHidden/>
                <w:sz w:val="24"/>
                <w:szCs w:val="24"/>
              </w:rPr>
              <w:fldChar w:fldCharType="end"/>
            </w:r>
          </w:hyperlink>
        </w:p>
        <w:p w14:paraId="6700B623" w14:textId="60A04211" w:rsidR="00DC547D" w:rsidRPr="00AE35A4" w:rsidRDefault="00000000" w:rsidP="00DC547D">
          <w:pPr>
            <w:pStyle w:val="TOC2"/>
            <w:rPr>
              <w:rFonts w:ascii="Arial" w:eastAsiaTheme="minorEastAsia" w:hAnsi="Arial" w:cs="Arial"/>
              <w:noProof/>
              <w:sz w:val="24"/>
              <w:szCs w:val="24"/>
              <w:lang w:eastAsia="en-GB"/>
            </w:rPr>
          </w:pPr>
          <w:hyperlink w:anchor="_Toc29474628" w:history="1">
            <w:r w:rsidR="00DC547D" w:rsidRPr="00AE35A4">
              <w:rPr>
                <w:rStyle w:val="Hyperlink"/>
                <w:rFonts w:ascii="Arial" w:hAnsi="Arial" w:cs="Arial"/>
                <w:noProof/>
                <w:color w:val="auto"/>
                <w:sz w:val="24"/>
                <w:szCs w:val="24"/>
              </w:rPr>
              <w:t>7.</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Why are</w:t>
            </w:r>
            <w:r w:rsidR="00CF7134" w:rsidRPr="00AE35A4">
              <w:rPr>
                <w:rStyle w:val="Hyperlink"/>
                <w:rFonts w:ascii="Arial" w:hAnsi="Arial" w:cs="Arial"/>
                <w:noProof/>
                <w:color w:val="auto"/>
                <w:sz w:val="24"/>
                <w:szCs w:val="24"/>
              </w:rPr>
              <w:t xml:space="preserve"> there different sums of money available? Do you require match-funding</w:t>
            </w:r>
            <w:r w:rsidR="00DC547D" w:rsidRPr="00AE35A4">
              <w:rPr>
                <w:rStyle w:val="Hyperlink"/>
                <w:rFonts w:ascii="Arial" w:hAnsi="Arial" w:cs="Arial"/>
                <w:noProof/>
                <w:color w:val="auto"/>
                <w:sz w:val="24"/>
                <w:szCs w:val="24"/>
              </w:rPr>
              <w:t>?</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_Toc29474628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4</w:t>
            </w:r>
            <w:r w:rsidR="00DC547D" w:rsidRPr="00AE35A4">
              <w:rPr>
                <w:rFonts w:ascii="Arial" w:hAnsi="Arial" w:cs="Arial"/>
                <w:noProof/>
                <w:webHidden/>
                <w:sz w:val="24"/>
                <w:szCs w:val="24"/>
              </w:rPr>
              <w:fldChar w:fldCharType="end"/>
            </w:r>
          </w:hyperlink>
        </w:p>
        <w:p w14:paraId="21584757" w14:textId="7563E5EE" w:rsidR="00DC547D" w:rsidRPr="00AE35A4" w:rsidRDefault="00000000" w:rsidP="00DC547D">
          <w:pPr>
            <w:pStyle w:val="TOC2"/>
            <w:rPr>
              <w:rFonts w:ascii="Arial" w:eastAsiaTheme="minorEastAsia" w:hAnsi="Arial" w:cs="Arial"/>
              <w:noProof/>
              <w:sz w:val="24"/>
              <w:szCs w:val="24"/>
              <w:lang w:eastAsia="en-GB"/>
            </w:rPr>
          </w:pPr>
          <w:hyperlink w:anchor="_Toc29474629" w:history="1">
            <w:r w:rsidR="00DC547D" w:rsidRPr="00AE35A4">
              <w:rPr>
                <w:rStyle w:val="Hyperlink"/>
                <w:rFonts w:ascii="Arial" w:hAnsi="Arial" w:cs="Arial"/>
                <w:noProof/>
                <w:color w:val="auto"/>
                <w:sz w:val="24"/>
                <w:szCs w:val="24"/>
              </w:rPr>
              <w:t>8.</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Why do I need to detail my project and timescales?</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_Toc29474629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4</w:t>
            </w:r>
            <w:r w:rsidR="00DC547D" w:rsidRPr="00AE35A4">
              <w:rPr>
                <w:rFonts w:ascii="Arial" w:hAnsi="Arial" w:cs="Arial"/>
                <w:noProof/>
                <w:webHidden/>
                <w:sz w:val="24"/>
                <w:szCs w:val="24"/>
              </w:rPr>
              <w:fldChar w:fldCharType="end"/>
            </w:r>
          </w:hyperlink>
        </w:p>
        <w:p w14:paraId="52B59A4A" w14:textId="7BDA9724" w:rsidR="00DC547D" w:rsidRPr="00AE35A4" w:rsidRDefault="00000000" w:rsidP="00DC547D">
          <w:pPr>
            <w:pStyle w:val="TOC2"/>
            <w:rPr>
              <w:rFonts w:ascii="Arial" w:eastAsiaTheme="minorEastAsia" w:hAnsi="Arial" w:cs="Arial"/>
              <w:noProof/>
              <w:sz w:val="24"/>
              <w:szCs w:val="24"/>
              <w:lang w:eastAsia="en-GB"/>
            </w:rPr>
          </w:pPr>
          <w:hyperlink w:anchor="_Toc29474630" w:history="1">
            <w:r w:rsidR="00DC547D" w:rsidRPr="00AE35A4">
              <w:rPr>
                <w:rStyle w:val="Hyperlink"/>
                <w:rFonts w:ascii="Arial" w:hAnsi="Arial" w:cs="Arial"/>
                <w:noProof/>
                <w:color w:val="auto"/>
                <w:sz w:val="24"/>
                <w:szCs w:val="24"/>
              </w:rPr>
              <w:t>9.</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My project is in the South Downs National Park, can I still apply?</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_Toc29474630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5</w:t>
            </w:r>
            <w:r w:rsidR="00DC547D" w:rsidRPr="00AE35A4">
              <w:rPr>
                <w:rFonts w:ascii="Arial" w:hAnsi="Arial" w:cs="Arial"/>
                <w:noProof/>
                <w:webHidden/>
                <w:sz w:val="24"/>
                <w:szCs w:val="24"/>
              </w:rPr>
              <w:fldChar w:fldCharType="end"/>
            </w:r>
          </w:hyperlink>
        </w:p>
        <w:p w14:paraId="1BECDFE1" w14:textId="714AE515" w:rsidR="00DC547D" w:rsidRPr="00AE35A4" w:rsidRDefault="00000000">
          <w:pPr>
            <w:pStyle w:val="TOC1"/>
            <w:rPr>
              <w:rFonts w:ascii="Arial" w:eastAsiaTheme="minorEastAsia" w:hAnsi="Arial" w:cs="Arial"/>
              <w:noProof/>
              <w:sz w:val="24"/>
              <w:szCs w:val="24"/>
              <w:lang w:eastAsia="en-GB"/>
            </w:rPr>
          </w:pPr>
          <w:hyperlink w:anchor="_Toc29474631" w:history="1">
            <w:r w:rsidR="00DC547D" w:rsidRPr="00AE35A4">
              <w:rPr>
                <w:rStyle w:val="Hyperlink"/>
                <w:rFonts w:ascii="Arial" w:hAnsi="Arial" w:cs="Arial"/>
                <w:noProof/>
                <w:color w:val="auto"/>
                <w:sz w:val="24"/>
                <w:szCs w:val="24"/>
              </w:rPr>
              <w:t>SPECIFIC QUESTIONS ABOUT THE PROCESS</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_Toc29474631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5</w:t>
            </w:r>
            <w:r w:rsidR="00DC547D" w:rsidRPr="00AE35A4">
              <w:rPr>
                <w:rFonts w:ascii="Arial" w:hAnsi="Arial" w:cs="Arial"/>
                <w:noProof/>
                <w:webHidden/>
                <w:sz w:val="24"/>
                <w:szCs w:val="24"/>
              </w:rPr>
              <w:fldChar w:fldCharType="end"/>
            </w:r>
          </w:hyperlink>
        </w:p>
        <w:p w14:paraId="695569CB" w14:textId="6B1FCC79" w:rsidR="00DC547D" w:rsidRPr="00AE35A4" w:rsidRDefault="00000000" w:rsidP="00DC547D">
          <w:pPr>
            <w:pStyle w:val="TOC2"/>
            <w:rPr>
              <w:rFonts w:ascii="Arial" w:eastAsiaTheme="minorEastAsia" w:hAnsi="Arial" w:cs="Arial"/>
              <w:noProof/>
              <w:sz w:val="24"/>
              <w:szCs w:val="24"/>
              <w:lang w:eastAsia="en-GB"/>
            </w:rPr>
          </w:pPr>
          <w:hyperlink w:anchor="_Toc29474632" w:history="1">
            <w:r w:rsidR="00DC547D" w:rsidRPr="00AE35A4">
              <w:rPr>
                <w:rStyle w:val="Hyperlink"/>
                <w:rFonts w:ascii="Arial" w:hAnsi="Arial" w:cs="Arial"/>
                <w:noProof/>
                <w:color w:val="auto"/>
                <w:sz w:val="24"/>
                <w:szCs w:val="24"/>
              </w:rPr>
              <w:t>10.</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What is the process?</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_Toc29474632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5</w:t>
            </w:r>
            <w:r w:rsidR="00DC547D" w:rsidRPr="00AE35A4">
              <w:rPr>
                <w:rFonts w:ascii="Arial" w:hAnsi="Arial" w:cs="Arial"/>
                <w:noProof/>
                <w:webHidden/>
                <w:sz w:val="24"/>
                <w:szCs w:val="24"/>
              </w:rPr>
              <w:fldChar w:fldCharType="end"/>
            </w:r>
          </w:hyperlink>
        </w:p>
        <w:p w14:paraId="0CC86D49" w14:textId="59DCCC70" w:rsidR="00DC547D" w:rsidRPr="00AE35A4" w:rsidRDefault="00000000" w:rsidP="00DC547D">
          <w:pPr>
            <w:pStyle w:val="TOC2"/>
            <w:rPr>
              <w:rFonts w:ascii="Arial" w:eastAsiaTheme="minorEastAsia" w:hAnsi="Arial" w:cs="Arial"/>
              <w:noProof/>
              <w:sz w:val="24"/>
              <w:szCs w:val="24"/>
              <w:lang w:eastAsia="en-GB"/>
            </w:rPr>
          </w:pPr>
          <w:hyperlink w:anchor="_Toc29474633" w:history="1">
            <w:r w:rsidR="00DC547D" w:rsidRPr="00AE35A4">
              <w:rPr>
                <w:rStyle w:val="Hyperlink"/>
                <w:rFonts w:ascii="Arial" w:hAnsi="Arial" w:cs="Arial"/>
                <w:noProof/>
                <w:color w:val="auto"/>
                <w:sz w:val="24"/>
                <w:szCs w:val="24"/>
              </w:rPr>
              <w:t>11.</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How long will the process be between the deadline for the application to be submitted and the decision?</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_Toc29474633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5</w:t>
            </w:r>
            <w:r w:rsidR="00DC547D" w:rsidRPr="00AE35A4">
              <w:rPr>
                <w:rFonts w:ascii="Arial" w:hAnsi="Arial" w:cs="Arial"/>
                <w:noProof/>
                <w:webHidden/>
                <w:sz w:val="24"/>
                <w:szCs w:val="24"/>
              </w:rPr>
              <w:fldChar w:fldCharType="end"/>
            </w:r>
          </w:hyperlink>
        </w:p>
        <w:p w14:paraId="00154983" w14:textId="1FDAB35D" w:rsidR="00DC547D" w:rsidRPr="00AE35A4" w:rsidRDefault="00000000" w:rsidP="00DC547D">
          <w:pPr>
            <w:pStyle w:val="TOC2"/>
            <w:rPr>
              <w:rFonts w:ascii="Arial" w:eastAsiaTheme="minorEastAsia" w:hAnsi="Arial" w:cs="Arial"/>
              <w:noProof/>
              <w:sz w:val="24"/>
              <w:szCs w:val="24"/>
              <w:lang w:eastAsia="en-GB"/>
            </w:rPr>
          </w:pPr>
          <w:hyperlink w:anchor="_Toc29474634" w:history="1">
            <w:r w:rsidR="00DC547D" w:rsidRPr="00AE35A4">
              <w:rPr>
                <w:rStyle w:val="Hyperlink"/>
                <w:rFonts w:ascii="Arial" w:hAnsi="Arial" w:cs="Arial"/>
                <w:noProof/>
                <w:color w:val="auto"/>
                <w:sz w:val="24"/>
                <w:szCs w:val="24"/>
              </w:rPr>
              <w:t>12.</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Can joint applications be made?</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_Toc29474634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5</w:t>
            </w:r>
            <w:r w:rsidR="00DC547D" w:rsidRPr="00AE35A4">
              <w:rPr>
                <w:rFonts w:ascii="Arial" w:hAnsi="Arial" w:cs="Arial"/>
                <w:noProof/>
                <w:webHidden/>
                <w:sz w:val="24"/>
                <w:szCs w:val="24"/>
              </w:rPr>
              <w:fldChar w:fldCharType="end"/>
            </w:r>
          </w:hyperlink>
        </w:p>
        <w:p w14:paraId="4BB1DEB6" w14:textId="70D8DB38" w:rsidR="00DC547D" w:rsidRPr="00AE35A4" w:rsidRDefault="00000000" w:rsidP="00DC547D">
          <w:pPr>
            <w:pStyle w:val="TOC2"/>
            <w:rPr>
              <w:rFonts w:ascii="Arial" w:eastAsiaTheme="minorEastAsia" w:hAnsi="Arial" w:cs="Arial"/>
              <w:noProof/>
              <w:sz w:val="24"/>
              <w:szCs w:val="24"/>
              <w:lang w:eastAsia="en-GB"/>
            </w:rPr>
          </w:pPr>
          <w:hyperlink w:anchor="_Toc29474635" w:history="1">
            <w:r w:rsidR="00DC547D" w:rsidRPr="00AE35A4">
              <w:rPr>
                <w:rStyle w:val="Hyperlink"/>
                <w:rFonts w:ascii="Arial" w:hAnsi="Arial" w:cs="Arial"/>
                <w:noProof/>
                <w:color w:val="auto"/>
                <w:sz w:val="24"/>
                <w:szCs w:val="24"/>
              </w:rPr>
              <w:t>13.</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Can an organisation help another organisation to apply?</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_Toc29474635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6</w:t>
            </w:r>
            <w:r w:rsidR="00DC547D" w:rsidRPr="00AE35A4">
              <w:rPr>
                <w:rFonts w:ascii="Arial" w:hAnsi="Arial" w:cs="Arial"/>
                <w:noProof/>
                <w:webHidden/>
                <w:sz w:val="24"/>
                <w:szCs w:val="24"/>
              </w:rPr>
              <w:fldChar w:fldCharType="end"/>
            </w:r>
          </w:hyperlink>
        </w:p>
        <w:p w14:paraId="01B9C7D6" w14:textId="38392D9B" w:rsidR="00DC547D" w:rsidRPr="00AE35A4" w:rsidRDefault="00000000" w:rsidP="00DC547D">
          <w:pPr>
            <w:pStyle w:val="TOC2"/>
            <w:rPr>
              <w:rFonts w:ascii="Arial" w:eastAsiaTheme="minorEastAsia" w:hAnsi="Arial" w:cs="Arial"/>
              <w:noProof/>
              <w:sz w:val="24"/>
              <w:szCs w:val="24"/>
              <w:lang w:eastAsia="en-GB"/>
            </w:rPr>
          </w:pPr>
          <w:hyperlink w:anchor="_Toc29474636" w:history="1">
            <w:r w:rsidR="00DC547D" w:rsidRPr="00AE35A4">
              <w:rPr>
                <w:rStyle w:val="Hyperlink"/>
                <w:rFonts w:ascii="Arial" w:hAnsi="Arial" w:cs="Arial"/>
                <w:noProof/>
                <w:color w:val="auto"/>
                <w:sz w:val="24"/>
                <w:szCs w:val="24"/>
              </w:rPr>
              <w:t>14.</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Can I apply for funding for more than one project?</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_Toc29474636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6</w:t>
            </w:r>
            <w:r w:rsidR="00DC547D" w:rsidRPr="00AE35A4">
              <w:rPr>
                <w:rFonts w:ascii="Arial" w:hAnsi="Arial" w:cs="Arial"/>
                <w:noProof/>
                <w:webHidden/>
                <w:sz w:val="24"/>
                <w:szCs w:val="24"/>
              </w:rPr>
              <w:fldChar w:fldCharType="end"/>
            </w:r>
          </w:hyperlink>
        </w:p>
        <w:p w14:paraId="4F340414" w14:textId="3C40EAA5" w:rsidR="00DC547D" w:rsidRPr="00AE35A4" w:rsidRDefault="00000000" w:rsidP="00DC547D">
          <w:pPr>
            <w:pStyle w:val="TOC2"/>
            <w:rPr>
              <w:rFonts w:ascii="Arial" w:eastAsiaTheme="minorEastAsia" w:hAnsi="Arial" w:cs="Arial"/>
              <w:noProof/>
              <w:sz w:val="24"/>
              <w:szCs w:val="24"/>
              <w:lang w:eastAsia="en-GB"/>
            </w:rPr>
          </w:pPr>
          <w:hyperlink w:anchor="_Toc29474637" w:history="1">
            <w:r w:rsidR="00DC547D" w:rsidRPr="00AE35A4">
              <w:rPr>
                <w:rStyle w:val="Hyperlink"/>
                <w:rFonts w:ascii="Arial" w:hAnsi="Arial" w:cs="Arial"/>
                <w:noProof/>
                <w:color w:val="auto"/>
                <w:sz w:val="24"/>
                <w:szCs w:val="24"/>
              </w:rPr>
              <w:t>15.</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Who is going to check my application?</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_Toc29474637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6</w:t>
            </w:r>
            <w:r w:rsidR="00DC547D" w:rsidRPr="00AE35A4">
              <w:rPr>
                <w:rFonts w:ascii="Arial" w:hAnsi="Arial" w:cs="Arial"/>
                <w:noProof/>
                <w:webHidden/>
                <w:sz w:val="24"/>
                <w:szCs w:val="24"/>
              </w:rPr>
              <w:fldChar w:fldCharType="end"/>
            </w:r>
          </w:hyperlink>
        </w:p>
        <w:p w14:paraId="198D5AF9" w14:textId="5F4E34F4" w:rsidR="00DC547D" w:rsidRPr="00AE35A4" w:rsidRDefault="00000000" w:rsidP="00DC547D">
          <w:pPr>
            <w:pStyle w:val="TOC2"/>
            <w:rPr>
              <w:rFonts w:ascii="Arial" w:eastAsiaTheme="minorEastAsia" w:hAnsi="Arial" w:cs="Arial"/>
              <w:noProof/>
              <w:sz w:val="24"/>
              <w:szCs w:val="24"/>
              <w:lang w:eastAsia="en-GB"/>
            </w:rPr>
          </w:pPr>
          <w:hyperlink w:anchor="_Toc29474638" w:history="1">
            <w:r w:rsidR="00DC547D" w:rsidRPr="00AE35A4">
              <w:rPr>
                <w:rStyle w:val="Hyperlink"/>
                <w:rFonts w:ascii="Arial" w:hAnsi="Arial" w:cs="Arial"/>
                <w:noProof/>
                <w:color w:val="auto"/>
                <w:sz w:val="24"/>
                <w:szCs w:val="24"/>
              </w:rPr>
              <w:t>16.</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What is the marking criteria?</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_Toc29474638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6</w:t>
            </w:r>
            <w:r w:rsidR="00DC547D" w:rsidRPr="00AE35A4">
              <w:rPr>
                <w:rFonts w:ascii="Arial" w:hAnsi="Arial" w:cs="Arial"/>
                <w:noProof/>
                <w:webHidden/>
                <w:sz w:val="24"/>
                <w:szCs w:val="24"/>
              </w:rPr>
              <w:fldChar w:fldCharType="end"/>
            </w:r>
          </w:hyperlink>
        </w:p>
        <w:p w14:paraId="5EE7B58E" w14:textId="30EC9B96" w:rsidR="00DC547D" w:rsidRPr="00AE35A4" w:rsidRDefault="00000000" w:rsidP="00DC547D">
          <w:pPr>
            <w:pStyle w:val="TOC2"/>
            <w:rPr>
              <w:rFonts w:ascii="Arial" w:eastAsiaTheme="minorEastAsia" w:hAnsi="Arial" w:cs="Arial"/>
              <w:noProof/>
              <w:sz w:val="24"/>
              <w:szCs w:val="24"/>
              <w:lang w:eastAsia="en-GB"/>
            </w:rPr>
          </w:pPr>
          <w:hyperlink w:anchor="_Toc29474639" w:history="1">
            <w:r w:rsidR="00DC547D" w:rsidRPr="00AE35A4">
              <w:rPr>
                <w:rStyle w:val="Hyperlink"/>
                <w:rFonts w:ascii="Arial" w:hAnsi="Arial" w:cs="Arial"/>
                <w:noProof/>
                <w:color w:val="auto"/>
                <w:sz w:val="24"/>
                <w:szCs w:val="24"/>
              </w:rPr>
              <w:t>17.</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How do we assess our project risk?</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_Toc29474639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6</w:t>
            </w:r>
            <w:r w:rsidR="00DC547D" w:rsidRPr="00AE35A4">
              <w:rPr>
                <w:rFonts w:ascii="Arial" w:hAnsi="Arial" w:cs="Arial"/>
                <w:noProof/>
                <w:webHidden/>
                <w:sz w:val="24"/>
                <w:szCs w:val="24"/>
              </w:rPr>
              <w:fldChar w:fldCharType="end"/>
            </w:r>
          </w:hyperlink>
        </w:p>
        <w:p w14:paraId="7A2D0424" w14:textId="712EB5F9" w:rsidR="00DC547D" w:rsidRPr="00AE35A4" w:rsidRDefault="00000000" w:rsidP="00DC547D">
          <w:pPr>
            <w:pStyle w:val="TOC2"/>
            <w:rPr>
              <w:rFonts w:ascii="Arial" w:eastAsiaTheme="minorEastAsia" w:hAnsi="Arial" w:cs="Arial"/>
              <w:noProof/>
              <w:sz w:val="24"/>
              <w:szCs w:val="24"/>
              <w:lang w:eastAsia="en-GB"/>
            </w:rPr>
          </w:pPr>
          <w:hyperlink w:anchor="_Toc29474640" w:history="1">
            <w:r w:rsidR="00DC547D" w:rsidRPr="00AE35A4">
              <w:rPr>
                <w:rStyle w:val="Hyperlink"/>
                <w:rFonts w:ascii="Arial" w:hAnsi="Arial" w:cs="Arial"/>
                <w:noProof/>
                <w:color w:val="auto"/>
                <w:sz w:val="24"/>
                <w:szCs w:val="24"/>
              </w:rPr>
              <w:t>18.</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When and how will I be notified of the decision?</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_Toc29474640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6</w:t>
            </w:r>
            <w:r w:rsidR="00DC547D" w:rsidRPr="00AE35A4">
              <w:rPr>
                <w:rFonts w:ascii="Arial" w:hAnsi="Arial" w:cs="Arial"/>
                <w:noProof/>
                <w:webHidden/>
                <w:sz w:val="24"/>
                <w:szCs w:val="24"/>
              </w:rPr>
              <w:fldChar w:fldCharType="end"/>
            </w:r>
          </w:hyperlink>
        </w:p>
        <w:p w14:paraId="2C04C713" w14:textId="3497A3FC" w:rsidR="00DC547D" w:rsidRPr="00AE35A4" w:rsidRDefault="00000000" w:rsidP="00DC547D">
          <w:pPr>
            <w:pStyle w:val="TOC2"/>
            <w:rPr>
              <w:rFonts w:ascii="Arial" w:eastAsiaTheme="minorEastAsia" w:hAnsi="Arial" w:cs="Arial"/>
              <w:noProof/>
              <w:sz w:val="24"/>
              <w:szCs w:val="24"/>
              <w:lang w:eastAsia="en-GB"/>
            </w:rPr>
          </w:pPr>
          <w:hyperlink w:anchor="_Toc29474641" w:history="1">
            <w:r w:rsidR="00DC547D" w:rsidRPr="00AE35A4">
              <w:rPr>
                <w:rStyle w:val="Hyperlink"/>
                <w:rFonts w:ascii="Arial" w:hAnsi="Arial" w:cs="Arial"/>
                <w:noProof/>
                <w:color w:val="auto"/>
                <w:sz w:val="24"/>
                <w:szCs w:val="24"/>
              </w:rPr>
              <w:t>19.</w:t>
            </w:r>
            <w:r w:rsidR="00DC547D" w:rsidRPr="00AE35A4">
              <w:rPr>
                <w:rFonts w:ascii="Arial" w:eastAsiaTheme="minorEastAsia" w:hAnsi="Arial" w:cs="Arial"/>
                <w:noProof/>
                <w:sz w:val="24"/>
                <w:szCs w:val="24"/>
                <w:lang w:eastAsia="en-GB"/>
              </w:rPr>
              <w:tab/>
            </w:r>
            <w:r w:rsidR="001362ED" w:rsidRPr="00AE35A4">
              <w:rPr>
                <w:rStyle w:val="Hyperlink"/>
                <w:rFonts w:ascii="Arial" w:hAnsi="Arial" w:cs="Arial"/>
                <w:noProof/>
                <w:color w:val="auto"/>
                <w:sz w:val="24"/>
                <w:szCs w:val="24"/>
              </w:rPr>
              <w:t>Subsidy control</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_Toc29474641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6</w:t>
            </w:r>
            <w:r w:rsidR="00DC547D" w:rsidRPr="00AE35A4">
              <w:rPr>
                <w:rFonts w:ascii="Arial" w:hAnsi="Arial" w:cs="Arial"/>
                <w:noProof/>
                <w:webHidden/>
                <w:sz w:val="24"/>
                <w:szCs w:val="24"/>
              </w:rPr>
              <w:fldChar w:fldCharType="end"/>
            </w:r>
          </w:hyperlink>
        </w:p>
        <w:p w14:paraId="4E55F041" w14:textId="5EAA432D" w:rsidR="00DC547D" w:rsidRPr="00AE35A4" w:rsidRDefault="00000000" w:rsidP="00DC547D">
          <w:pPr>
            <w:pStyle w:val="TOC2"/>
            <w:rPr>
              <w:rFonts w:ascii="Arial" w:eastAsiaTheme="minorEastAsia" w:hAnsi="Arial" w:cs="Arial"/>
              <w:noProof/>
              <w:sz w:val="24"/>
              <w:szCs w:val="24"/>
              <w:lang w:eastAsia="en-GB"/>
            </w:rPr>
          </w:pPr>
          <w:hyperlink w:anchor="_Toc29474642" w:history="1">
            <w:r w:rsidR="00DC547D" w:rsidRPr="00AE35A4">
              <w:rPr>
                <w:rStyle w:val="Hyperlink"/>
                <w:rFonts w:ascii="Arial" w:hAnsi="Arial" w:cs="Arial"/>
                <w:noProof/>
                <w:color w:val="auto"/>
                <w:sz w:val="24"/>
                <w:szCs w:val="24"/>
              </w:rPr>
              <w:t>20.</w:t>
            </w:r>
            <w:r w:rsidR="00DC547D" w:rsidRPr="00AE35A4">
              <w:rPr>
                <w:rFonts w:ascii="Arial" w:eastAsiaTheme="minorEastAsia" w:hAnsi="Arial" w:cs="Arial"/>
                <w:noProof/>
                <w:sz w:val="24"/>
                <w:szCs w:val="24"/>
                <w:lang w:eastAsia="en-GB"/>
              </w:rPr>
              <w:tab/>
            </w:r>
            <w:r w:rsidR="001362ED" w:rsidRPr="00AE35A4">
              <w:rPr>
                <w:rStyle w:val="Hyperlink"/>
                <w:rFonts w:ascii="Arial" w:hAnsi="Arial" w:cs="Arial"/>
                <w:noProof/>
                <w:color w:val="auto"/>
                <w:sz w:val="24"/>
                <w:szCs w:val="24"/>
              </w:rPr>
              <w:t>Terms of payment</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_Toc29474642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7</w:t>
            </w:r>
            <w:r w:rsidR="00DC547D" w:rsidRPr="00AE35A4">
              <w:rPr>
                <w:rFonts w:ascii="Arial" w:hAnsi="Arial" w:cs="Arial"/>
                <w:noProof/>
                <w:webHidden/>
                <w:sz w:val="24"/>
                <w:szCs w:val="24"/>
              </w:rPr>
              <w:fldChar w:fldCharType="end"/>
            </w:r>
          </w:hyperlink>
        </w:p>
        <w:p w14:paraId="51EECAF9" w14:textId="13C5D10B" w:rsidR="00DC547D" w:rsidRPr="00AE35A4" w:rsidRDefault="00000000" w:rsidP="00DC547D">
          <w:pPr>
            <w:pStyle w:val="TOC2"/>
            <w:rPr>
              <w:rFonts w:ascii="Arial" w:eastAsiaTheme="minorEastAsia" w:hAnsi="Arial" w:cs="Arial"/>
              <w:noProof/>
              <w:sz w:val="24"/>
              <w:szCs w:val="24"/>
              <w:lang w:eastAsia="en-GB"/>
            </w:rPr>
          </w:pPr>
          <w:hyperlink w:anchor="_Toc29474643" w:history="1">
            <w:r w:rsidR="00DC547D" w:rsidRPr="00AE35A4">
              <w:rPr>
                <w:rStyle w:val="Hyperlink"/>
                <w:rFonts w:ascii="Arial" w:hAnsi="Arial" w:cs="Arial"/>
                <w:noProof/>
                <w:color w:val="auto"/>
                <w:sz w:val="24"/>
                <w:szCs w:val="24"/>
              </w:rPr>
              <w:t>21.</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After the money has been allocated, what happens next?</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_Toc29474643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7</w:t>
            </w:r>
            <w:r w:rsidR="00DC547D" w:rsidRPr="00AE35A4">
              <w:rPr>
                <w:rFonts w:ascii="Arial" w:hAnsi="Arial" w:cs="Arial"/>
                <w:noProof/>
                <w:webHidden/>
                <w:sz w:val="24"/>
                <w:szCs w:val="24"/>
              </w:rPr>
              <w:fldChar w:fldCharType="end"/>
            </w:r>
          </w:hyperlink>
        </w:p>
        <w:p w14:paraId="50ED98BC" w14:textId="11E4393A" w:rsidR="00DC547D" w:rsidRPr="00AE35A4" w:rsidRDefault="00000000" w:rsidP="00DC547D">
          <w:pPr>
            <w:pStyle w:val="TOC2"/>
            <w:rPr>
              <w:rFonts w:ascii="Arial" w:eastAsiaTheme="minorEastAsia" w:hAnsi="Arial" w:cs="Arial"/>
              <w:noProof/>
              <w:sz w:val="24"/>
              <w:szCs w:val="24"/>
              <w:lang w:eastAsia="en-GB"/>
            </w:rPr>
          </w:pPr>
          <w:hyperlink w:anchor="_Toc29474644" w:history="1">
            <w:r w:rsidR="00DC547D" w:rsidRPr="00AE35A4">
              <w:rPr>
                <w:rStyle w:val="Hyperlink"/>
                <w:rFonts w:ascii="Arial" w:hAnsi="Arial" w:cs="Arial"/>
                <w:noProof/>
                <w:color w:val="auto"/>
                <w:sz w:val="24"/>
                <w:szCs w:val="24"/>
              </w:rPr>
              <w:t>22.</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How can I get some help with my application?</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_Toc29474644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7</w:t>
            </w:r>
            <w:r w:rsidR="00DC547D" w:rsidRPr="00AE35A4">
              <w:rPr>
                <w:rFonts w:ascii="Arial" w:hAnsi="Arial" w:cs="Arial"/>
                <w:noProof/>
                <w:webHidden/>
                <w:sz w:val="24"/>
                <w:szCs w:val="24"/>
              </w:rPr>
              <w:fldChar w:fldCharType="end"/>
            </w:r>
          </w:hyperlink>
        </w:p>
        <w:p w14:paraId="46093BD0" w14:textId="300D8125" w:rsidR="00DC547D" w:rsidRPr="00AE35A4" w:rsidRDefault="00000000" w:rsidP="00DC547D">
          <w:pPr>
            <w:pStyle w:val="TOC2"/>
            <w:rPr>
              <w:rFonts w:ascii="Arial" w:eastAsiaTheme="minorEastAsia" w:hAnsi="Arial" w:cs="Arial"/>
              <w:noProof/>
              <w:sz w:val="24"/>
              <w:szCs w:val="24"/>
              <w:lang w:eastAsia="en-GB"/>
            </w:rPr>
          </w:pPr>
          <w:hyperlink w:anchor="_Toc29474645" w:history="1">
            <w:r w:rsidR="00DC547D" w:rsidRPr="00AE35A4">
              <w:rPr>
                <w:rStyle w:val="Hyperlink"/>
                <w:rFonts w:ascii="Arial" w:hAnsi="Arial" w:cs="Arial"/>
                <w:noProof/>
                <w:color w:val="auto"/>
                <w:sz w:val="24"/>
                <w:szCs w:val="24"/>
              </w:rPr>
              <w:t>23.</w:t>
            </w:r>
            <w:r w:rsidR="00DC547D" w:rsidRPr="00AE35A4">
              <w:rPr>
                <w:rFonts w:ascii="Arial" w:eastAsiaTheme="minorEastAsia" w:hAnsi="Arial" w:cs="Arial"/>
                <w:noProof/>
                <w:sz w:val="24"/>
                <w:szCs w:val="24"/>
                <w:lang w:eastAsia="en-GB"/>
              </w:rPr>
              <w:tab/>
            </w:r>
            <w:r w:rsidR="00DC547D" w:rsidRPr="00AE35A4">
              <w:rPr>
                <w:rStyle w:val="Hyperlink"/>
                <w:rFonts w:ascii="Arial" w:hAnsi="Arial" w:cs="Arial"/>
                <w:noProof/>
                <w:color w:val="auto"/>
                <w:sz w:val="24"/>
                <w:szCs w:val="24"/>
              </w:rPr>
              <w:t>How can I submit my application?</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_Toc29474645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7</w:t>
            </w:r>
            <w:r w:rsidR="00DC547D" w:rsidRPr="00AE35A4">
              <w:rPr>
                <w:rFonts w:ascii="Arial" w:hAnsi="Arial" w:cs="Arial"/>
                <w:noProof/>
                <w:webHidden/>
                <w:sz w:val="24"/>
                <w:szCs w:val="24"/>
              </w:rPr>
              <w:fldChar w:fldCharType="end"/>
            </w:r>
          </w:hyperlink>
        </w:p>
        <w:p w14:paraId="6B487A65" w14:textId="1BB2EBD1" w:rsidR="00DC547D" w:rsidRPr="00AE35A4" w:rsidRDefault="00000000">
          <w:pPr>
            <w:pStyle w:val="TOC1"/>
            <w:rPr>
              <w:rFonts w:ascii="Arial" w:eastAsiaTheme="minorEastAsia" w:hAnsi="Arial" w:cs="Arial"/>
              <w:noProof/>
              <w:sz w:val="24"/>
              <w:szCs w:val="24"/>
              <w:lang w:eastAsia="en-GB"/>
            </w:rPr>
          </w:pPr>
          <w:hyperlink w:anchor="_Toc29474646" w:history="1">
            <w:r w:rsidR="00DC547D" w:rsidRPr="00AE35A4">
              <w:rPr>
                <w:rStyle w:val="Hyperlink"/>
                <w:rFonts w:ascii="Arial" w:hAnsi="Arial" w:cs="Arial"/>
                <w:noProof/>
                <w:color w:val="auto"/>
                <w:sz w:val="24"/>
                <w:szCs w:val="24"/>
              </w:rPr>
              <w:t>Application Process Flowchart</w:t>
            </w:r>
            <w:r w:rsidR="00DC547D" w:rsidRPr="00AE35A4">
              <w:rPr>
                <w:rFonts w:ascii="Arial" w:hAnsi="Arial" w:cs="Arial"/>
                <w:noProof/>
                <w:webHidden/>
                <w:sz w:val="24"/>
                <w:szCs w:val="24"/>
              </w:rPr>
              <w:tab/>
            </w:r>
            <w:r w:rsidR="00DC547D" w:rsidRPr="00AE35A4">
              <w:rPr>
                <w:rFonts w:ascii="Arial" w:hAnsi="Arial" w:cs="Arial"/>
                <w:noProof/>
                <w:webHidden/>
                <w:sz w:val="24"/>
                <w:szCs w:val="24"/>
              </w:rPr>
              <w:fldChar w:fldCharType="begin"/>
            </w:r>
            <w:r w:rsidR="00DC547D" w:rsidRPr="00AE35A4">
              <w:rPr>
                <w:rFonts w:ascii="Arial" w:hAnsi="Arial" w:cs="Arial"/>
                <w:noProof/>
                <w:webHidden/>
                <w:sz w:val="24"/>
                <w:szCs w:val="24"/>
              </w:rPr>
              <w:instrText xml:space="preserve"> PAGEREF _Toc29474646 \h </w:instrText>
            </w:r>
            <w:r w:rsidR="00DC547D" w:rsidRPr="00AE35A4">
              <w:rPr>
                <w:rFonts w:ascii="Arial" w:hAnsi="Arial" w:cs="Arial"/>
                <w:noProof/>
                <w:webHidden/>
                <w:sz w:val="24"/>
                <w:szCs w:val="24"/>
              </w:rPr>
            </w:r>
            <w:r w:rsidR="00DC547D" w:rsidRPr="00AE35A4">
              <w:rPr>
                <w:rFonts w:ascii="Arial" w:hAnsi="Arial" w:cs="Arial"/>
                <w:noProof/>
                <w:webHidden/>
                <w:sz w:val="24"/>
                <w:szCs w:val="24"/>
              </w:rPr>
              <w:fldChar w:fldCharType="separate"/>
            </w:r>
            <w:r w:rsidR="00C67F45" w:rsidRPr="00AE35A4">
              <w:rPr>
                <w:rFonts w:ascii="Arial" w:hAnsi="Arial" w:cs="Arial"/>
                <w:noProof/>
                <w:webHidden/>
                <w:sz w:val="24"/>
                <w:szCs w:val="24"/>
              </w:rPr>
              <w:t>8</w:t>
            </w:r>
            <w:r w:rsidR="00DC547D" w:rsidRPr="00AE35A4">
              <w:rPr>
                <w:rFonts w:ascii="Arial" w:hAnsi="Arial" w:cs="Arial"/>
                <w:noProof/>
                <w:webHidden/>
                <w:sz w:val="24"/>
                <w:szCs w:val="24"/>
              </w:rPr>
              <w:fldChar w:fldCharType="end"/>
            </w:r>
          </w:hyperlink>
        </w:p>
        <w:p w14:paraId="606C3D5B" w14:textId="1BC620EB" w:rsidR="007A72D9" w:rsidRPr="00AE35A4" w:rsidRDefault="007A72D9">
          <w:pPr>
            <w:rPr>
              <w:rFonts w:ascii="Arial" w:hAnsi="Arial" w:cs="Arial"/>
              <w:sz w:val="24"/>
              <w:szCs w:val="24"/>
            </w:rPr>
          </w:pPr>
          <w:r w:rsidRPr="00AE35A4">
            <w:rPr>
              <w:rFonts w:ascii="Arial" w:hAnsi="Arial" w:cs="Arial"/>
              <w:b/>
              <w:bCs/>
              <w:noProof/>
              <w:sz w:val="24"/>
              <w:szCs w:val="24"/>
            </w:rPr>
            <w:fldChar w:fldCharType="end"/>
          </w:r>
        </w:p>
      </w:sdtContent>
    </w:sdt>
    <w:p w14:paraId="79E6979C" w14:textId="1DB3B2DF" w:rsidR="00E5332F" w:rsidRPr="00AE35A4" w:rsidRDefault="00E5332F" w:rsidP="00AD25DF">
      <w:pPr>
        <w:pStyle w:val="Heading1"/>
        <w:spacing w:before="600"/>
        <w:rPr>
          <w:rFonts w:ascii="Arial" w:hAnsi="Arial" w:cs="Arial"/>
          <w:b/>
          <w:color w:val="auto"/>
          <w:sz w:val="24"/>
          <w:szCs w:val="24"/>
          <w:u w:val="single"/>
        </w:rPr>
      </w:pPr>
      <w:bookmarkStart w:id="0" w:name="_Toc29474620"/>
      <w:r w:rsidRPr="00AE35A4">
        <w:rPr>
          <w:rFonts w:ascii="Arial" w:hAnsi="Arial" w:cs="Arial"/>
          <w:b/>
          <w:color w:val="auto"/>
          <w:sz w:val="24"/>
          <w:szCs w:val="24"/>
          <w:u w:val="single"/>
        </w:rPr>
        <w:lastRenderedPageBreak/>
        <w:t>GENERAL QUESTIONS</w:t>
      </w:r>
      <w:bookmarkEnd w:id="0"/>
    </w:p>
    <w:p w14:paraId="2908DC1C" w14:textId="0BD038B2" w:rsidR="00B21AB8" w:rsidRPr="00AE35A4" w:rsidRDefault="00D85C6C" w:rsidP="00422C28">
      <w:pPr>
        <w:pStyle w:val="Heading2"/>
        <w:numPr>
          <w:ilvl w:val="0"/>
          <w:numId w:val="34"/>
        </w:numPr>
        <w:spacing w:before="240" w:line="240" w:lineRule="auto"/>
        <w:rPr>
          <w:rFonts w:ascii="Arial" w:hAnsi="Arial" w:cs="Arial"/>
          <w:b/>
          <w:color w:val="auto"/>
          <w:sz w:val="24"/>
          <w:szCs w:val="24"/>
        </w:rPr>
      </w:pPr>
      <w:bookmarkStart w:id="1" w:name="_Toc29474621"/>
      <w:r w:rsidRPr="00AE35A4">
        <w:rPr>
          <w:rFonts w:ascii="Arial" w:hAnsi="Arial" w:cs="Arial"/>
          <w:b/>
          <w:color w:val="auto"/>
          <w:sz w:val="24"/>
          <w:szCs w:val="24"/>
        </w:rPr>
        <w:t xml:space="preserve">What </w:t>
      </w:r>
      <w:r w:rsidR="00CF7134" w:rsidRPr="00AE35A4">
        <w:rPr>
          <w:rFonts w:ascii="Arial" w:hAnsi="Arial" w:cs="Arial"/>
          <w:b/>
          <w:color w:val="auto"/>
          <w:sz w:val="24"/>
          <w:szCs w:val="24"/>
        </w:rPr>
        <w:t>is The Rural England Prosperity Fund</w:t>
      </w:r>
      <w:r w:rsidR="00B21AB8" w:rsidRPr="00AE35A4">
        <w:rPr>
          <w:rFonts w:ascii="Arial" w:hAnsi="Arial" w:cs="Arial"/>
          <w:b/>
          <w:color w:val="auto"/>
          <w:sz w:val="24"/>
          <w:szCs w:val="24"/>
        </w:rPr>
        <w:t>?</w:t>
      </w:r>
      <w:bookmarkEnd w:id="1"/>
    </w:p>
    <w:p w14:paraId="624978C2" w14:textId="19700181" w:rsidR="00F427DD" w:rsidRPr="00AE35A4" w:rsidRDefault="00CF7134" w:rsidP="008057B2">
      <w:pPr>
        <w:spacing w:before="120" w:after="0" w:line="240" w:lineRule="auto"/>
        <w:jc w:val="both"/>
        <w:rPr>
          <w:rFonts w:ascii="Arial" w:hAnsi="Arial" w:cs="Arial"/>
          <w:sz w:val="24"/>
          <w:szCs w:val="24"/>
        </w:rPr>
      </w:pPr>
      <w:bookmarkStart w:id="2" w:name="_Toc29474622"/>
      <w:r w:rsidRPr="00AE35A4">
        <w:rPr>
          <w:rFonts w:ascii="Arial" w:hAnsi="Arial" w:cs="Arial"/>
          <w:sz w:val="24"/>
          <w:szCs w:val="24"/>
        </w:rPr>
        <w:t xml:space="preserve">The Rural England Prosperity Fund (“The Rural </w:t>
      </w:r>
      <w:r w:rsidR="001926D0" w:rsidRPr="00AE35A4">
        <w:rPr>
          <w:rFonts w:ascii="Arial" w:hAnsi="Arial" w:cs="Arial"/>
          <w:sz w:val="24"/>
          <w:szCs w:val="24"/>
        </w:rPr>
        <w:t>Grant</w:t>
      </w:r>
      <w:r w:rsidRPr="00AE35A4">
        <w:rPr>
          <w:rFonts w:ascii="Arial" w:hAnsi="Arial" w:cs="Arial"/>
          <w:sz w:val="24"/>
          <w:szCs w:val="24"/>
        </w:rPr>
        <w:t>”) is a fund provided by central government through the Department for Environment Food Rural and Agriculture (“DEFRA”). DEFRA has allocated East Hampshire District Council (“EHDC”</w:t>
      </w:r>
      <w:r w:rsidR="008E2B1E" w:rsidRPr="00AE35A4">
        <w:rPr>
          <w:rFonts w:ascii="Arial" w:hAnsi="Arial" w:cs="Arial"/>
          <w:sz w:val="24"/>
          <w:szCs w:val="24"/>
        </w:rPr>
        <w:t xml:space="preserve"> or the ‘Council’</w:t>
      </w:r>
      <w:r w:rsidRPr="00AE35A4">
        <w:rPr>
          <w:rFonts w:ascii="Arial" w:hAnsi="Arial" w:cs="Arial"/>
          <w:sz w:val="24"/>
          <w:szCs w:val="24"/>
        </w:rPr>
        <w:t>) with £196,248 to provide grants to eligible rural organisations, to be allocated and spent before 31</w:t>
      </w:r>
      <w:r w:rsidRPr="00AE35A4">
        <w:rPr>
          <w:rFonts w:ascii="Arial" w:hAnsi="Arial" w:cs="Arial"/>
          <w:sz w:val="24"/>
          <w:szCs w:val="24"/>
          <w:vertAlign w:val="superscript"/>
        </w:rPr>
        <w:t>st</w:t>
      </w:r>
      <w:r w:rsidRPr="00AE35A4">
        <w:rPr>
          <w:rFonts w:ascii="Arial" w:hAnsi="Arial" w:cs="Arial"/>
          <w:sz w:val="24"/>
          <w:szCs w:val="24"/>
        </w:rPr>
        <w:t xml:space="preserve"> March 2024.</w:t>
      </w:r>
      <w:r w:rsidR="00F427DD" w:rsidRPr="00AE35A4">
        <w:rPr>
          <w:rFonts w:ascii="Arial" w:hAnsi="Arial" w:cs="Arial"/>
          <w:sz w:val="24"/>
          <w:szCs w:val="24"/>
        </w:rPr>
        <w:t xml:space="preserve"> The sum of money available from 1</w:t>
      </w:r>
      <w:r w:rsidR="00F427DD" w:rsidRPr="00AE35A4">
        <w:rPr>
          <w:rFonts w:ascii="Arial" w:hAnsi="Arial" w:cs="Arial"/>
          <w:sz w:val="24"/>
          <w:szCs w:val="24"/>
          <w:vertAlign w:val="superscript"/>
        </w:rPr>
        <w:t>st</w:t>
      </w:r>
      <w:r w:rsidR="00F427DD" w:rsidRPr="00AE35A4">
        <w:rPr>
          <w:rFonts w:ascii="Arial" w:hAnsi="Arial" w:cs="Arial"/>
          <w:sz w:val="24"/>
          <w:szCs w:val="24"/>
        </w:rPr>
        <w:t xml:space="preserve"> April 2024 to 31</w:t>
      </w:r>
      <w:r w:rsidR="00F427DD" w:rsidRPr="00AE35A4">
        <w:rPr>
          <w:rFonts w:ascii="Arial" w:hAnsi="Arial" w:cs="Arial"/>
          <w:sz w:val="24"/>
          <w:szCs w:val="24"/>
          <w:vertAlign w:val="superscript"/>
        </w:rPr>
        <w:t>st</w:t>
      </w:r>
      <w:r w:rsidR="00F427DD" w:rsidRPr="00AE35A4">
        <w:rPr>
          <w:rFonts w:ascii="Arial" w:hAnsi="Arial" w:cs="Arial"/>
          <w:sz w:val="24"/>
          <w:szCs w:val="24"/>
        </w:rPr>
        <w:t xml:space="preserve"> March 2025 will be £294,370. Any projects meeting the scoring criteria and submitted before </w:t>
      </w:r>
      <w:r w:rsidR="008E2B1E" w:rsidRPr="00AE35A4">
        <w:rPr>
          <w:rFonts w:ascii="Arial" w:hAnsi="Arial" w:cs="Arial"/>
          <w:sz w:val="24"/>
          <w:szCs w:val="24"/>
        </w:rPr>
        <w:t>29</w:t>
      </w:r>
      <w:r w:rsidR="008E2B1E" w:rsidRPr="00AE35A4">
        <w:rPr>
          <w:rFonts w:ascii="Arial" w:hAnsi="Arial" w:cs="Arial"/>
          <w:sz w:val="24"/>
          <w:szCs w:val="24"/>
          <w:vertAlign w:val="superscript"/>
        </w:rPr>
        <w:t>th</w:t>
      </w:r>
      <w:r w:rsidR="008E2B1E" w:rsidRPr="00AE35A4">
        <w:rPr>
          <w:rFonts w:ascii="Arial" w:hAnsi="Arial" w:cs="Arial"/>
          <w:sz w:val="24"/>
          <w:szCs w:val="24"/>
        </w:rPr>
        <w:t xml:space="preserve"> </w:t>
      </w:r>
      <w:r w:rsidR="00F427DD" w:rsidRPr="00AE35A4">
        <w:rPr>
          <w:rFonts w:ascii="Arial" w:hAnsi="Arial" w:cs="Arial"/>
          <w:sz w:val="24"/>
          <w:szCs w:val="24"/>
        </w:rPr>
        <w:t>September 2023, but which require planning permission, will be treated as an</w:t>
      </w:r>
      <w:r w:rsidR="008E2B1E" w:rsidRPr="00AE35A4">
        <w:rPr>
          <w:rFonts w:ascii="Arial" w:hAnsi="Arial" w:cs="Arial"/>
          <w:sz w:val="24"/>
          <w:szCs w:val="24"/>
        </w:rPr>
        <w:t xml:space="preserve"> </w:t>
      </w:r>
      <w:r w:rsidR="001E36BC" w:rsidRPr="00AE35A4">
        <w:rPr>
          <w:rFonts w:ascii="Arial" w:hAnsi="Arial" w:cs="Arial"/>
          <w:sz w:val="24"/>
          <w:szCs w:val="24"/>
        </w:rPr>
        <w:t xml:space="preserve">Expression of Interest </w:t>
      </w:r>
      <w:r w:rsidR="00F427DD" w:rsidRPr="00AE35A4">
        <w:rPr>
          <w:rFonts w:ascii="Arial" w:hAnsi="Arial" w:cs="Arial"/>
          <w:sz w:val="24"/>
          <w:szCs w:val="24"/>
        </w:rPr>
        <w:t>for the second year of funding</w:t>
      </w:r>
      <w:r w:rsidR="001E36BC" w:rsidRPr="00AE35A4">
        <w:rPr>
          <w:rFonts w:ascii="Arial" w:hAnsi="Arial" w:cs="Arial"/>
          <w:sz w:val="24"/>
          <w:szCs w:val="24"/>
        </w:rPr>
        <w:t xml:space="preserve">. </w:t>
      </w:r>
    </w:p>
    <w:p w14:paraId="16B67189" w14:textId="27782210" w:rsidR="00577F0E" w:rsidRPr="00AE35A4" w:rsidRDefault="00CF7134" w:rsidP="008057B2">
      <w:pPr>
        <w:spacing w:before="120" w:after="0" w:line="240" w:lineRule="auto"/>
        <w:jc w:val="both"/>
        <w:rPr>
          <w:rFonts w:ascii="Arial" w:hAnsi="Arial" w:cs="Arial"/>
          <w:sz w:val="24"/>
          <w:szCs w:val="24"/>
        </w:rPr>
      </w:pPr>
      <w:r w:rsidRPr="00AE35A4">
        <w:rPr>
          <w:rFonts w:ascii="Arial" w:hAnsi="Arial" w:cs="Arial"/>
          <w:sz w:val="24"/>
          <w:szCs w:val="24"/>
        </w:rPr>
        <w:t xml:space="preserve">The Rural </w:t>
      </w:r>
      <w:r w:rsidR="001926D0" w:rsidRPr="00AE35A4">
        <w:rPr>
          <w:rFonts w:ascii="Arial" w:hAnsi="Arial" w:cs="Arial"/>
          <w:sz w:val="24"/>
          <w:szCs w:val="24"/>
        </w:rPr>
        <w:t>Grant</w:t>
      </w:r>
      <w:r w:rsidRPr="00AE35A4">
        <w:rPr>
          <w:rFonts w:ascii="Arial" w:hAnsi="Arial" w:cs="Arial"/>
          <w:sz w:val="24"/>
          <w:szCs w:val="24"/>
        </w:rPr>
        <w:t xml:space="preserve"> is a grant fund </w:t>
      </w:r>
      <w:r w:rsidR="00A71316" w:rsidRPr="00AE35A4">
        <w:rPr>
          <w:rFonts w:ascii="Arial" w:hAnsi="Arial" w:cs="Arial"/>
          <w:sz w:val="24"/>
          <w:szCs w:val="24"/>
        </w:rPr>
        <w:t xml:space="preserve">created to supplement the </w:t>
      </w:r>
      <w:r w:rsidR="001926D0" w:rsidRPr="00AE35A4">
        <w:rPr>
          <w:rFonts w:ascii="Arial" w:hAnsi="Arial" w:cs="Arial"/>
          <w:sz w:val="24"/>
          <w:szCs w:val="24"/>
        </w:rPr>
        <w:t xml:space="preserve">UK </w:t>
      </w:r>
      <w:r w:rsidR="00A71316" w:rsidRPr="00AE35A4">
        <w:rPr>
          <w:rFonts w:ascii="Arial" w:hAnsi="Arial" w:cs="Arial"/>
          <w:sz w:val="24"/>
          <w:szCs w:val="24"/>
        </w:rPr>
        <w:t>Shared Prosperity Fund administered by the Department for Levelling Up Housing &amp; Communities (“DLUHC”)</w:t>
      </w:r>
      <w:r w:rsidR="008057B2" w:rsidRPr="00AE35A4">
        <w:rPr>
          <w:rFonts w:ascii="Arial" w:hAnsi="Arial" w:cs="Arial"/>
          <w:sz w:val="24"/>
          <w:szCs w:val="24"/>
        </w:rPr>
        <w:t>.</w:t>
      </w:r>
      <w:r w:rsidR="00A71316" w:rsidRPr="00AE35A4">
        <w:rPr>
          <w:rFonts w:ascii="Arial" w:hAnsi="Arial" w:cs="Arial"/>
          <w:sz w:val="24"/>
          <w:szCs w:val="24"/>
        </w:rPr>
        <w:t xml:space="preserve"> More information about both of these funds can be found </w:t>
      </w:r>
      <w:hyperlink r:id="rId8" w:history="1">
        <w:r w:rsidR="00A71316" w:rsidRPr="00AE35A4">
          <w:rPr>
            <w:rStyle w:val="Hyperlink"/>
            <w:rFonts w:ascii="Arial" w:hAnsi="Arial" w:cs="Arial"/>
            <w:color w:val="auto"/>
            <w:sz w:val="24"/>
            <w:szCs w:val="24"/>
          </w:rPr>
          <w:t>here</w:t>
        </w:r>
      </w:hyperlink>
      <w:r w:rsidR="00A71316" w:rsidRPr="00AE35A4">
        <w:rPr>
          <w:rFonts w:ascii="Arial" w:hAnsi="Arial" w:cs="Arial"/>
          <w:sz w:val="24"/>
          <w:szCs w:val="24"/>
        </w:rPr>
        <w:t xml:space="preserve"> (The Rural </w:t>
      </w:r>
      <w:r w:rsidR="001926D0" w:rsidRPr="00AE35A4">
        <w:rPr>
          <w:rFonts w:ascii="Arial" w:hAnsi="Arial" w:cs="Arial"/>
          <w:sz w:val="24"/>
          <w:szCs w:val="24"/>
        </w:rPr>
        <w:t>Grant</w:t>
      </w:r>
      <w:r w:rsidR="00A71316" w:rsidRPr="00AE35A4">
        <w:rPr>
          <w:rFonts w:ascii="Arial" w:hAnsi="Arial" w:cs="Arial"/>
          <w:sz w:val="24"/>
          <w:szCs w:val="24"/>
        </w:rPr>
        <w:t xml:space="preserve">) and </w:t>
      </w:r>
      <w:hyperlink r:id="rId9" w:history="1">
        <w:r w:rsidR="00A71316" w:rsidRPr="00AE35A4">
          <w:rPr>
            <w:rStyle w:val="Hyperlink"/>
            <w:rFonts w:ascii="Arial" w:hAnsi="Arial" w:cs="Arial"/>
            <w:color w:val="auto"/>
            <w:sz w:val="24"/>
            <w:szCs w:val="24"/>
          </w:rPr>
          <w:t>here</w:t>
        </w:r>
      </w:hyperlink>
      <w:r w:rsidR="00A71316" w:rsidRPr="00AE35A4">
        <w:rPr>
          <w:rFonts w:ascii="Arial" w:hAnsi="Arial" w:cs="Arial"/>
          <w:sz w:val="24"/>
          <w:szCs w:val="24"/>
        </w:rPr>
        <w:t xml:space="preserve"> (The </w:t>
      </w:r>
      <w:r w:rsidR="001926D0" w:rsidRPr="00AE35A4">
        <w:rPr>
          <w:rFonts w:ascii="Arial" w:hAnsi="Arial" w:cs="Arial"/>
          <w:sz w:val="24"/>
          <w:szCs w:val="24"/>
        </w:rPr>
        <w:t xml:space="preserve">UK </w:t>
      </w:r>
      <w:r w:rsidR="00A71316" w:rsidRPr="00AE35A4">
        <w:rPr>
          <w:rFonts w:ascii="Arial" w:hAnsi="Arial" w:cs="Arial"/>
          <w:sz w:val="24"/>
          <w:szCs w:val="24"/>
        </w:rPr>
        <w:t>Shared Prosperity Fund).</w:t>
      </w:r>
    </w:p>
    <w:p w14:paraId="20A91350" w14:textId="498E40C9" w:rsidR="00577F0E" w:rsidRPr="00AE35A4" w:rsidRDefault="00577F0E" w:rsidP="00577F0E">
      <w:pPr>
        <w:spacing w:before="120" w:after="0" w:line="240" w:lineRule="auto"/>
        <w:rPr>
          <w:rFonts w:ascii="Arial" w:hAnsi="Arial" w:cs="Arial"/>
          <w:sz w:val="24"/>
          <w:szCs w:val="24"/>
        </w:rPr>
      </w:pPr>
      <w:r w:rsidRPr="00AE35A4">
        <w:rPr>
          <w:rFonts w:ascii="Arial" w:hAnsi="Arial" w:cs="Arial"/>
          <w:sz w:val="24"/>
          <w:szCs w:val="24"/>
          <w:shd w:val="clear" w:color="auto" w:fill="FFFFFF"/>
        </w:rPr>
        <w:t>The UK Shared Prosperity Fund is a central pillar of the UK government’s Levelling Up agenda and provides £2.6 billion of funding for local investment by March 2025. The Fund aims to improve pride in place and increase life chances across the UK investing in communities and place, supporting local business, and people and skills. For more information, visit </w:t>
      </w:r>
      <w:hyperlink r:id="rId10" w:history="1">
        <w:r w:rsidRPr="00AE35A4">
          <w:rPr>
            <w:rFonts w:ascii="Arial" w:hAnsi="Arial" w:cs="Arial"/>
            <w:sz w:val="24"/>
            <w:szCs w:val="24"/>
            <w:u w:val="single"/>
            <w:shd w:val="clear" w:color="auto" w:fill="FFFFFF"/>
          </w:rPr>
          <w:t>https://www.gov.uk/government/publications/uk-shared-prosperity-fund-prospectus</w:t>
        </w:r>
      </w:hyperlink>
    </w:p>
    <w:p w14:paraId="22636C35" w14:textId="77777777" w:rsidR="008E2B1E" w:rsidRPr="00AE35A4" w:rsidRDefault="00577F0E" w:rsidP="00F5450A">
      <w:pPr>
        <w:spacing w:before="120" w:after="0" w:line="240" w:lineRule="auto"/>
        <w:jc w:val="both"/>
        <w:rPr>
          <w:rFonts w:ascii="Arial" w:hAnsi="Arial" w:cs="Arial"/>
          <w:sz w:val="24"/>
          <w:szCs w:val="24"/>
        </w:rPr>
      </w:pPr>
      <w:r w:rsidRPr="00AE35A4">
        <w:rPr>
          <w:rFonts w:ascii="Arial" w:hAnsi="Arial" w:cs="Arial"/>
          <w:sz w:val="24"/>
          <w:szCs w:val="24"/>
        </w:rPr>
        <w:t xml:space="preserve">The Rural </w:t>
      </w:r>
      <w:r w:rsidR="001926D0" w:rsidRPr="00AE35A4">
        <w:rPr>
          <w:rFonts w:ascii="Arial" w:hAnsi="Arial" w:cs="Arial"/>
          <w:sz w:val="24"/>
          <w:szCs w:val="24"/>
        </w:rPr>
        <w:t>Grant</w:t>
      </w:r>
      <w:r w:rsidRPr="00AE35A4">
        <w:rPr>
          <w:rFonts w:ascii="Arial" w:hAnsi="Arial" w:cs="Arial"/>
          <w:sz w:val="24"/>
          <w:szCs w:val="24"/>
        </w:rPr>
        <w:t xml:space="preserve"> will provide up to £50,000 of grant funding for ea</w:t>
      </w:r>
      <w:r w:rsidR="00A71316" w:rsidRPr="00AE35A4">
        <w:rPr>
          <w:rFonts w:ascii="Arial" w:hAnsi="Arial" w:cs="Arial"/>
          <w:sz w:val="24"/>
          <w:szCs w:val="24"/>
        </w:rPr>
        <w:t xml:space="preserve">ch project. The Rural </w:t>
      </w:r>
      <w:r w:rsidR="001926D0" w:rsidRPr="00AE35A4">
        <w:rPr>
          <w:rFonts w:ascii="Arial" w:hAnsi="Arial" w:cs="Arial"/>
          <w:sz w:val="24"/>
          <w:szCs w:val="24"/>
        </w:rPr>
        <w:t>Grant</w:t>
      </w:r>
      <w:r w:rsidR="00A71316" w:rsidRPr="00AE35A4">
        <w:rPr>
          <w:rFonts w:ascii="Arial" w:hAnsi="Arial" w:cs="Arial"/>
          <w:sz w:val="24"/>
          <w:szCs w:val="24"/>
        </w:rPr>
        <w:t xml:space="preserve"> will support micro and small enterprises in rural areas, and will also develop and promote the visitor economy. The Rural </w:t>
      </w:r>
      <w:r w:rsidR="001926D0" w:rsidRPr="00AE35A4">
        <w:rPr>
          <w:rFonts w:ascii="Arial" w:hAnsi="Arial" w:cs="Arial"/>
          <w:sz w:val="24"/>
          <w:szCs w:val="24"/>
        </w:rPr>
        <w:t>Grant</w:t>
      </w:r>
      <w:r w:rsidR="00A71316" w:rsidRPr="00AE35A4">
        <w:rPr>
          <w:rFonts w:ascii="Arial" w:hAnsi="Arial" w:cs="Arial"/>
          <w:sz w:val="24"/>
          <w:szCs w:val="24"/>
        </w:rPr>
        <w:t xml:space="preserve"> aims to create new jobs and/or training opportunities, and /or increase the visitor economy, and/or build community resilience. </w:t>
      </w:r>
    </w:p>
    <w:p w14:paraId="7ED1A053" w14:textId="77777777" w:rsidR="008E2B1E" w:rsidRPr="00AE35A4" w:rsidRDefault="00A71316" w:rsidP="00F5450A">
      <w:pPr>
        <w:spacing w:before="120" w:after="0" w:line="240" w:lineRule="auto"/>
        <w:jc w:val="both"/>
        <w:rPr>
          <w:rFonts w:ascii="Arial" w:hAnsi="Arial" w:cs="Arial"/>
          <w:sz w:val="24"/>
          <w:szCs w:val="24"/>
        </w:rPr>
      </w:pPr>
      <w:r w:rsidRPr="00AE35A4">
        <w:rPr>
          <w:rFonts w:ascii="Arial" w:hAnsi="Arial" w:cs="Arial"/>
          <w:sz w:val="24"/>
          <w:szCs w:val="24"/>
        </w:rPr>
        <w:t xml:space="preserve">Some projects will require match-funding. </w:t>
      </w:r>
    </w:p>
    <w:p w14:paraId="60A2471D" w14:textId="5B3AEE37" w:rsidR="008057B2" w:rsidRPr="00AE35A4" w:rsidRDefault="00A71316" w:rsidP="00F5450A">
      <w:pPr>
        <w:spacing w:before="120" w:after="0" w:line="240" w:lineRule="auto"/>
        <w:jc w:val="both"/>
        <w:rPr>
          <w:rFonts w:ascii="Arial" w:hAnsi="Arial" w:cs="Arial"/>
          <w:sz w:val="24"/>
          <w:szCs w:val="24"/>
        </w:rPr>
      </w:pPr>
      <w:r w:rsidRPr="00AE35A4">
        <w:rPr>
          <w:rFonts w:ascii="Arial" w:hAnsi="Arial" w:cs="Arial"/>
          <w:sz w:val="24"/>
          <w:szCs w:val="24"/>
        </w:rPr>
        <w:t xml:space="preserve">The Rural </w:t>
      </w:r>
      <w:r w:rsidR="001926D0" w:rsidRPr="00AE35A4">
        <w:rPr>
          <w:rFonts w:ascii="Arial" w:hAnsi="Arial" w:cs="Arial"/>
          <w:sz w:val="24"/>
          <w:szCs w:val="24"/>
        </w:rPr>
        <w:t>Grant</w:t>
      </w:r>
      <w:r w:rsidRPr="00AE35A4">
        <w:rPr>
          <w:rFonts w:ascii="Arial" w:hAnsi="Arial" w:cs="Arial"/>
          <w:sz w:val="24"/>
          <w:szCs w:val="24"/>
        </w:rPr>
        <w:t xml:space="preserve"> is for capital projects only and the projects (and the capital investment) must remain within the local authority boundary of East Hampshire District Council. Some geographic areas within East Hampshire are excluded from The Rural </w:t>
      </w:r>
      <w:r w:rsidR="001926D0" w:rsidRPr="00AE35A4">
        <w:rPr>
          <w:rFonts w:ascii="Arial" w:hAnsi="Arial" w:cs="Arial"/>
          <w:sz w:val="24"/>
          <w:szCs w:val="24"/>
        </w:rPr>
        <w:t>Grant</w:t>
      </w:r>
      <w:r w:rsidRPr="00AE35A4">
        <w:rPr>
          <w:rFonts w:ascii="Arial" w:hAnsi="Arial" w:cs="Arial"/>
          <w:sz w:val="24"/>
          <w:szCs w:val="24"/>
        </w:rPr>
        <w:t xml:space="preserve"> by DEFRA. </w:t>
      </w:r>
      <w:r w:rsidR="001926D0" w:rsidRPr="00AE35A4">
        <w:rPr>
          <w:rFonts w:ascii="Arial" w:hAnsi="Arial" w:cs="Arial"/>
          <w:sz w:val="24"/>
          <w:szCs w:val="24"/>
        </w:rPr>
        <w:t>Please see the FAQs for details of these.</w:t>
      </w:r>
    </w:p>
    <w:p w14:paraId="4C8F2084" w14:textId="4574B016" w:rsidR="008057B2" w:rsidRPr="00AE35A4" w:rsidRDefault="008057B2" w:rsidP="008057B2">
      <w:pPr>
        <w:spacing w:before="120" w:after="0" w:line="240" w:lineRule="auto"/>
        <w:jc w:val="both"/>
        <w:rPr>
          <w:rFonts w:ascii="Arial" w:hAnsi="Arial" w:cs="Arial"/>
          <w:sz w:val="24"/>
          <w:szCs w:val="24"/>
        </w:rPr>
      </w:pPr>
    </w:p>
    <w:p w14:paraId="4ABB64E7" w14:textId="41376C26" w:rsidR="009C6847" w:rsidRPr="00AE35A4" w:rsidRDefault="00D65931" w:rsidP="00422C28">
      <w:pPr>
        <w:pStyle w:val="Heading2"/>
        <w:numPr>
          <w:ilvl w:val="0"/>
          <w:numId w:val="34"/>
        </w:numPr>
        <w:spacing w:before="240" w:line="240" w:lineRule="auto"/>
        <w:rPr>
          <w:rFonts w:ascii="Arial" w:hAnsi="Arial" w:cs="Arial"/>
          <w:b/>
          <w:color w:val="auto"/>
          <w:sz w:val="24"/>
          <w:szCs w:val="24"/>
        </w:rPr>
      </w:pPr>
      <w:r w:rsidRPr="00AE35A4">
        <w:rPr>
          <w:rFonts w:ascii="Arial" w:hAnsi="Arial" w:cs="Arial"/>
          <w:b/>
          <w:color w:val="auto"/>
          <w:sz w:val="24"/>
          <w:szCs w:val="24"/>
        </w:rPr>
        <w:t>W</w:t>
      </w:r>
      <w:r w:rsidR="007456BC" w:rsidRPr="00AE35A4">
        <w:rPr>
          <w:rFonts w:ascii="Arial" w:hAnsi="Arial" w:cs="Arial"/>
          <w:b/>
          <w:color w:val="auto"/>
          <w:sz w:val="24"/>
          <w:szCs w:val="24"/>
        </w:rPr>
        <w:t>hat do I need</w:t>
      </w:r>
      <w:r w:rsidR="00C13457" w:rsidRPr="00AE35A4">
        <w:rPr>
          <w:rFonts w:ascii="Arial" w:hAnsi="Arial" w:cs="Arial"/>
          <w:b/>
          <w:color w:val="auto"/>
          <w:sz w:val="24"/>
          <w:szCs w:val="24"/>
        </w:rPr>
        <w:t>,</w:t>
      </w:r>
      <w:r w:rsidR="007456BC" w:rsidRPr="00AE35A4">
        <w:rPr>
          <w:rFonts w:ascii="Arial" w:hAnsi="Arial" w:cs="Arial"/>
          <w:b/>
          <w:color w:val="auto"/>
          <w:sz w:val="24"/>
          <w:szCs w:val="24"/>
        </w:rPr>
        <w:t xml:space="preserve"> to be eligible to apply for </w:t>
      </w:r>
      <w:r w:rsidR="00F5450A" w:rsidRPr="00AE35A4">
        <w:rPr>
          <w:rFonts w:ascii="Arial" w:hAnsi="Arial" w:cs="Arial"/>
          <w:b/>
          <w:color w:val="auto"/>
          <w:sz w:val="24"/>
          <w:szCs w:val="24"/>
        </w:rPr>
        <w:t xml:space="preserve">The Rural </w:t>
      </w:r>
      <w:r w:rsidR="001926D0" w:rsidRPr="00AE35A4">
        <w:rPr>
          <w:rFonts w:ascii="Arial" w:hAnsi="Arial" w:cs="Arial"/>
          <w:b/>
          <w:color w:val="auto"/>
          <w:sz w:val="24"/>
          <w:szCs w:val="24"/>
        </w:rPr>
        <w:t>Grant</w:t>
      </w:r>
      <w:r w:rsidRPr="00AE35A4">
        <w:rPr>
          <w:rFonts w:ascii="Arial" w:hAnsi="Arial" w:cs="Arial"/>
          <w:b/>
          <w:color w:val="auto"/>
          <w:sz w:val="24"/>
          <w:szCs w:val="24"/>
        </w:rPr>
        <w:t>?</w:t>
      </w:r>
      <w:bookmarkEnd w:id="2"/>
    </w:p>
    <w:p w14:paraId="4DC66A03" w14:textId="77777777" w:rsidR="001926D0" w:rsidRPr="00AE35A4" w:rsidRDefault="001926D0" w:rsidP="00CF2925">
      <w:pPr>
        <w:spacing w:before="120" w:after="0" w:line="240" w:lineRule="auto"/>
        <w:jc w:val="both"/>
        <w:rPr>
          <w:rFonts w:ascii="Arial" w:hAnsi="Arial" w:cs="Arial"/>
          <w:sz w:val="24"/>
          <w:szCs w:val="24"/>
        </w:rPr>
      </w:pPr>
      <w:r w:rsidRPr="00AE35A4">
        <w:rPr>
          <w:rFonts w:ascii="Arial" w:hAnsi="Arial" w:cs="Arial"/>
          <w:sz w:val="24"/>
          <w:szCs w:val="24"/>
        </w:rPr>
        <w:t>Eligible organisations are:</w:t>
      </w:r>
    </w:p>
    <w:p w14:paraId="1CB0AEC4" w14:textId="77777777" w:rsidR="001926D0" w:rsidRPr="00AE35A4" w:rsidRDefault="00D65931" w:rsidP="001926D0">
      <w:pPr>
        <w:pStyle w:val="ListParagraph"/>
        <w:numPr>
          <w:ilvl w:val="0"/>
          <w:numId w:val="42"/>
        </w:numPr>
        <w:spacing w:before="120" w:after="0" w:line="240" w:lineRule="auto"/>
        <w:jc w:val="both"/>
        <w:rPr>
          <w:rFonts w:ascii="Arial" w:hAnsi="Arial" w:cs="Arial"/>
          <w:sz w:val="24"/>
          <w:szCs w:val="24"/>
        </w:rPr>
      </w:pPr>
      <w:r w:rsidRPr="00AE35A4">
        <w:rPr>
          <w:rFonts w:ascii="Arial" w:hAnsi="Arial" w:cs="Arial"/>
          <w:sz w:val="24"/>
          <w:szCs w:val="24"/>
        </w:rPr>
        <w:t xml:space="preserve">a </w:t>
      </w:r>
      <w:r w:rsidR="00F5450A" w:rsidRPr="00AE35A4">
        <w:rPr>
          <w:rFonts w:ascii="Arial" w:hAnsi="Arial" w:cs="Arial"/>
          <w:sz w:val="24"/>
          <w:szCs w:val="24"/>
        </w:rPr>
        <w:t xml:space="preserve">charity registered with the Charity Commission, </w:t>
      </w:r>
    </w:p>
    <w:p w14:paraId="011EEED4" w14:textId="77777777" w:rsidR="001926D0" w:rsidRPr="00AE35A4" w:rsidRDefault="00F5450A" w:rsidP="001926D0">
      <w:pPr>
        <w:pStyle w:val="ListParagraph"/>
        <w:numPr>
          <w:ilvl w:val="0"/>
          <w:numId w:val="42"/>
        </w:numPr>
        <w:spacing w:before="120" w:after="0" w:line="240" w:lineRule="auto"/>
        <w:jc w:val="both"/>
        <w:rPr>
          <w:rFonts w:ascii="Arial" w:hAnsi="Arial" w:cs="Arial"/>
          <w:sz w:val="24"/>
          <w:szCs w:val="24"/>
        </w:rPr>
      </w:pPr>
      <w:r w:rsidRPr="00AE35A4">
        <w:rPr>
          <w:rFonts w:ascii="Arial" w:hAnsi="Arial" w:cs="Arial"/>
          <w:sz w:val="24"/>
          <w:szCs w:val="24"/>
        </w:rPr>
        <w:t xml:space="preserve">a business registered with Companies House, </w:t>
      </w:r>
    </w:p>
    <w:p w14:paraId="5AC8E3F5" w14:textId="77777777" w:rsidR="001926D0" w:rsidRPr="00AE35A4" w:rsidRDefault="00F5450A" w:rsidP="001926D0">
      <w:pPr>
        <w:pStyle w:val="ListParagraph"/>
        <w:numPr>
          <w:ilvl w:val="0"/>
          <w:numId w:val="42"/>
        </w:numPr>
        <w:spacing w:before="120" w:after="0" w:line="240" w:lineRule="auto"/>
        <w:jc w:val="both"/>
        <w:rPr>
          <w:rFonts w:ascii="Arial" w:hAnsi="Arial" w:cs="Arial"/>
          <w:sz w:val="24"/>
          <w:szCs w:val="24"/>
        </w:rPr>
      </w:pPr>
      <w:r w:rsidRPr="00AE35A4">
        <w:rPr>
          <w:rFonts w:ascii="Arial" w:hAnsi="Arial" w:cs="Arial"/>
          <w:sz w:val="24"/>
          <w:szCs w:val="24"/>
        </w:rPr>
        <w:t xml:space="preserve">a </w:t>
      </w:r>
      <w:r w:rsidR="00D65931" w:rsidRPr="00AE35A4">
        <w:rPr>
          <w:rFonts w:ascii="Arial" w:hAnsi="Arial" w:cs="Arial"/>
          <w:sz w:val="24"/>
          <w:szCs w:val="24"/>
        </w:rPr>
        <w:t xml:space="preserve">voluntary </w:t>
      </w:r>
      <w:r w:rsidRPr="00AE35A4">
        <w:rPr>
          <w:rFonts w:ascii="Arial" w:hAnsi="Arial" w:cs="Arial"/>
          <w:sz w:val="24"/>
          <w:szCs w:val="24"/>
        </w:rPr>
        <w:t xml:space="preserve">or charitable </w:t>
      </w:r>
      <w:r w:rsidR="00D65931" w:rsidRPr="00AE35A4">
        <w:rPr>
          <w:rFonts w:ascii="Arial" w:hAnsi="Arial" w:cs="Arial"/>
          <w:sz w:val="24"/>
          <w:szCs w:val="24"/>
        </w:rPr>
        <w:t>organisation</w:t>
      </w:r>
      <w:r w:rsidRPr="00AE35A4">
        <w:rPr>
          <w:rFonts w:ascii="Arial" w:hAnsi="Arial" w:cs="Arial"/>
          <w:sz w:val="24"/>
          <w:szCs w:val="24"/>
        </w:rPr>
        <w:t xml:space="preserve"> with a constitution and annual accounts which you are willing to disclose to EHDC for the purposes of this application process, or </w:t>
      </w:r>
    </w:p>
    <w:p w14:paraId="4DA7569B" w14:textId="77777777" w:rsidR="001926D0" w:rsidRPr="00AE35A4" w:rsidRDefault="00F5450A" w:rsidP="001926D0">
      <w:pPr>
        <w:pStyle w:val="ListParagraph"/>
        <w:numPr>
          <w:ilvl w:val="0"/>
          <w:numId w:val="42"/>
        </w:numPr>
        <w:spacing w:before="120" w:after="0" w:line="240" w:lineRule="auto"/>
        <w:jc w:val="both"/>
        <w:rPr>
          <w:rFonts w:ascii="Arial" w:hAnsi="Arial" w:cs="Arial"/>
          <w:sz w:val="24"/>
          <w:szCs w:val="24"/>
        </w:rPr>
      </w:pPr>
      <w:r w:rsidRPr="00AE35A4">
        <w:rPr>
          <w:rFonts w:ascii="Arial" w:hAnsi="Arial" w:cs="Arial"/>
          <w:sz w:val="24"/>
          <w:szCs w:val="24"/>
        </w:rPr>
        <w:t xml:space="preserve">a business with a constitution and annual accounts which you are willing to disclose to EHDC for the purposes of this application process. </w:t>
      </w:r>
    </w:p>
    <w:p w14:paraId="2CACB40B" w14:textId="601000AE" w:rsidR="001926D0" w:rsidRPr="00AE35A4" w:rsidRDefault="001926D0" w:rsidP="001926D0">
      <w:pPr>
        <w:spacing w:before="120" w:after="0" w:line="240" w:lineRule="auto"/>
        <w:jc w:val="both"/>
        <w:rPr>
          <w:rFonts w:ascii="Arial" w:hAnsi="Arial" w:cs="Arial"/>
          <w:sz w:val="24"/>
          <w:szCs w:val="24"/>
        </w:rPr>
      </w:pPr>
      <w:r w:rsidRPr="00AE35A4">
        <w:rPr>
          <w:rFonts w:ascii="Arial" w:hAnsi="Arial" w:cs="Arial"/>
          <w:sz w:val="24"/>
          <w:szCs w:val="24"/>
        </w:rPr>
        <w:t xml:space="preserve">If you do not have a constitution please contact </w:t>
      </w:r>
      <w:hyperlink r:id="rId11" w:history="1">
        <w:r w:rsidRPr="00AE35A4">
          <w:rPr>
            <w:rStyle w:val="Hyperlink"/>
            <w:rFonts w:ascii="Arial" w:hAnsi="Arial" w:cs="Arial"/>
            <w:color w:val="auto"/>
            <w:sz w:val="24"/>
            <w:szCs w:val="24"/>
          </w:rPr>
          <w:t>Community First</w:t>
        </w:r>
      </w:hyperlink>
      <w:r w:rsidRPr="00AE35A4">
        <w:rPr>
          <w:rFonts w:ascii="Arial" w:hAnsi="Arial" w:cs="Arial"/>
          <w:sz w:val="24"/>
          <w:szCs w:val="24"/>
        </w:rPr>
        <w:t xml:space="preserve"> who will be able to assist you.</w:t>
      </w:r>
    </w:p>
    <w:p w14:paraId="472C111C" w14:textId="51831440" w:rsidR="00CF2925" w:rsidRPr="00AE35A4" w:rsidRDefault="00F5450A" w:rsidP="001926D0">
      <w:pPr>
        <w:spacing w:before="120" w:after="0" w:line="240" w:lineRule="auto"/>
        <w:jc w:val="both"/>
        <w:rPr>
          <w:rFonts w:ascii="Arial" w:hAnsi="Arial" w:cs="Arial"/>
          <w:sz w:val="24"/>
          <w:szCs w:val="24"/>
        </w:rPr>
      </w:pPr>
      <w:r w:rsidRPr="00AE35A4">
        <w:rPr>
          <w:rFonts w:ascii="Arial" w:hAnsi="Arial" w:cs="Arial"/>
          <w:sz w:val="24"/>
          <w:szCs w:val="24"/>
        </w:rPr>
        <w:t xml:space="preserve">Your charity or business must have a </w:t>
      </w:r>
      <w:r w:rsidR="00CF2925" w:rsidRPr="00AE35A4">
        <w:rPr>
          <w:rFonts w:ascii="Arial" w:hAnsi="Arial" w:cs="Arial"/>
          <w:sz w:val="24"/>
          <w:szCs w:val="24"/>
        </w:rPr>
        <w:t>bank or building society account</w:t>
      </w:r>
      <w:r w:rsidRPr="00AE35A4">
        <w:rPr>
          <w:rFonts w:ascii="Arial" w:hAnsi="Arial" w:cs="Arial"/>
          <w:sz w:val="24"/>
          <w:szCs w:val="24"/>
        </w:rPr>
        <w:t xml:space="preserve"> which is not benefitting one individual</w:t>
      </w:r>
      <w:r w:rsidR="00CF2925" w:rsidRPr="00AE35A4">
        <w:rPr>
          <w:rFonts w:ascii="Arial" w:hAnsi="Arial" w:cs="Arial"/>
          <w:sz w:val="24"/>
          <w:szCs w:val="24"/>
        </w:rPr>
        <w:t>.</w:t>
      </w:r>
    </w:p>
    <w:p w14:paraId="424EFDAE" w14:textId="6332F413" w:rsidR="00CF2925" w:rsidRPr="00AE35A4" w:rsidRDefault="001926D0" w:rsidP="001926D0">
      <w:pPr>
        <w:spacing w:before="120" w:after="0" w:line="240" w:lineRule="auto"/>
        <w:jc w:val="both"/>
        <w:rPr>
          <w:rFonts w:ascii="Arial" w:hAnsi="Arial" w:cs="Arial"/>
          <w:sz w:val="24"/>
          <w:szCs w:val="24"/>
        </w:rPr>
      </w:pPr>
      <w:r w:rsidRPr="00AE35A4">
        <w:rPr>
          <w:rFonts w:ascii="Arial" w:hAnsi="Arial" w:cs="Arial"/>
          <w:sz w:val="24"/>
          <w:szCs w:val="24"/>
        </w:rPr>
        <w:lastRenderedPageBreak/>
        <w:t xml:space="preserve">Projects which can demonstrate local support, promote community resilience, and/or attract new members/ or participants will score more highly. </w:t>
      </w:r>
    </w:p>
    <w:p w14:paraId="193EA500" w14:textId="77777777" w:rsidR="001926D0" w:rsidRPr="00AE35A4" w:rsidRDefault="00F5450A" w:rsidP="006A5ED4">
      <w:pPr>
        <w:spacing w:before="120" w:after="0" w:line="240" w:lineRule="auto"/>
        <w:jc w:val="both"/>
        <w:rPr>
          <w:rFonts w:ascii="Arial" w:hAnsi="Arial" w:cs="Arial"/>
          <w:sz w:val="24"/>
          <w:szCs w:val="24"/>
        </w:rPr>
      </w:pPr>
      <w:r w:rsidRPr="00AE35A4">
        <w:rPr>
          <w:rFonts w:ascii="Arial" w:hAnsi="Arial" w:cs="Arial"/>
          <w:sz w:val="24"/>
          <w:szCs w:val="24"/>
        </w:rPr>
        <w:t>Y</w:t>
      </w:r>
      <w:r w:rsidR="000D0358" w:rsidRPr="00AE35A4">
        <w:rPr>
          <w:rFonts w:ascii="Arial" w:hAnsi="Arial" w:cs="Arial"/>
          <w:sz w:val="24"/>
          <w:szCs w:val="24"/>
        </w:rPr>
        <w:t xml:space="preserve">our application </w:t>
      </w:r>
      <w:r w:rsidRPr="00AE35A4">
        <w:rPr>
          <w:rFonts w:ascii="Arial" w:hAnsi="Arial" w:cs="Arial"/>
          <w:sz w:val="24"/>
          <w:szCs w:val="24"/>
        </w:rPr>
        <w:t>must not relate to</w:t>
      </w:r>
      <w:r w:rsidR="000D0358" w:rsidRPr="00AE35A4">
        <w:rPr>
          <w:rFonts w:ascii="Arial" w:hAnsi="Arial" w:cs="Arial"/>
          <w:sz w:val="24"/>
          <w:szCs w:val="24"/>
        </w:rPr>
        <w:t xml:space="preserve"> retrospective</w:t>
      </w:r>
      <w:r w:rsidRPr="00AE35A4">
        <w:rPr>
          <w:rFonts w:ascii="Arial" w:hAnsi="Arial" w:cs="Arial"/>
          <w:sz w:val="24"/>
          <w:szCs w:val="24"/>
        </w:rPr>
        <w:t xml:space="preserve"> expenditure. </w:t>
      </w:r>
    </w:p>
    <w:p w14:paraId="7E7BCFBC" w14:textId="740F6F08" w:rsidR="009C6847" w:rsidRPr="00AE35A4" w:rsidRDefault="00F5450A" w:rsidP="006A5ED4">
      <w:pPr>
        <w:spacing w:before="120" w:after="0" w:line="240" w:lineRule="auto"/>
        <w:jc w:val="both"/>
        <w:rPr>
          <w:rFonts w:ascii="Arial" w:hAnsi="Arial" w:cs="Arial"/>
          <w:sz w:val="24"/>
          <w:szCs w:val="24"/>
        </w:rPr>
      </w:pPr>
      <w:r w:rsidRPr="00AE35A4">
        <w:rPr>
          <w:rFonts w:ascii="Arial" w:hAnsi="Arial" w:cs="Arial"/>
          <w:sz w:val="24"/>
          <w:szCs w:val="24"/>
        </w:rPr>
        <w:t xml:space="preserve">As this is a capital grant </w:t>
      </w:r>
      <w:r w:rsidR="009C6847" w:rsidRPr="00AE35A4">
        <w:rPr>
          <w:rFonts w:ascii="Arial" w:hAnsi="Arial" w:cs="Arial"/>
          <w:sz w:val="24"/>
          <w:szCs w:val="24"/>
        </w:rPr>
        <w:t>you must demonstrate s</w:t>
      </w:r>
      <w:r w:rsidR="00D65931" w:rsidRPr="00AE35A4">
        <w:rPr>
          <w:rFonts w:ascii="Arial" w:hAnsi="Arial" w:cs="Arial"/>
          <w:sz w:val="24"/>
          <w:szCs w:val="24"/>
        </w:rPr>
        <w:t xml:space="preserve">ecurity of tenure for at least </w:t>
      </w:r>
      <w:r w:rsidR="003C32F3" w:rsidRPr="00AE35A4">
        <w:rPr>
          <w:rFonts w:ascii="Arial" w:hAnsi="Arial" w:cs="Arial"/>
          <w:sz w:val="24"/>
          <w:szCs w:val="24"/>
        </w:rPr>
        <w:t>7</w:t>
      </w:r>
      <w:r w:rsidR="009C6847" w:rsidRPr="00AE35A4">
        <w:rPr>
          <w:rFonts w:ascii="Arial" w:hAnsi="Arial" w:cs="Arial"/>
          <w:sz w:val="24"/>
          <w:szCs w:val="24"/>
        </w:rPr>
        <w:t xml:space="preserve"> years</w:t>
      </w:r>
      <w:r w:rsidRPr="00AE35A4">
        <w:rPr>
          <w:rFonts w:ascii="Arial" w:hAnsi="Arial" w:cs="Arial"/>
          <w:sz w:val="24"/>
          <w:szCs w:val="24"/>
        </w:rPr>
        <w:t xml:space="preserve"> from the date of The Rural </w:t>
      </w:r>
      <w:r w:rsidR="001926D0" w:rsidRPr="00AE35A4">
        <w:rPr>
          <w:rFonts w:ascii="Arial" w:hAnsi="Arial" w:cs="Arial"/>
          <w:sz w:val="24"/>
          <w:szCs w:val="24"/>
        </w:rPr>
        <w:t>Grant</w:t>
      </w:r>
      <w:r w:rsidRPr="00AE35A4">
        <w:rPr>
          <w:rFonts w:ascii="Arial" w:hAnsi="Arial" w:cs="Arial"/>
          <w:sz w:val="24"/>
          <w:szCs w:val="24"/>
        </w:rPr>
        <w:t xml:space="preserve"> </w:t>
      </w:r>
      <w:r w:rsidR="001E36BC" w:rsidRPr="00AE35A4">
        <w:rPr>
          <w:rFonts w:ascii="Arial" w:hAnsi="Arial" w:cs="Arial"/>
          <w:sz w:val="24"/>
          <w:szCs w:val="24"/>
        </w:rPr>
        <w:t>award (if your bid is successful)</w:t>
      </w:r>
      <w:r w:rsidR="00D65931" w:rsidRPr="00AE35A4">
        <w:rPr>
          <w:rFonts w:ascii="Arial" w:hAnsi="Arial" w:cs="Arial"/>
          <w:sz w:val="24"/>
          <w:szCs w:val="24"/>
        </w:rPr>
        <w:t>.</w:t>
      </w:r>
    </w:p>
    <w:p w14:paraId="0B23598E" w14:textId="12D146A6" w:rsidR="009C6847" w:rsidRPr="00AE35A4" w:rsidRDefault="009C6847" w:rsidP="00780C93">
      <w:pPr>
        <w:spacing w:before="120" w:after="0" w:line="240" w:lineRule="auto"/>
        <w:jc w:val="both"/>
        <w:rPr>
          <w:rFonts w:ascii="Arial" w:hAnsi="Arial" w:cs="Arial"/>
          <w:sz w:val="24"/>
          <w:szCs w:val="24"/>
        </w:rPr>
      </w:pPr>
      <w:r w:rsidRPr="00AE35A4">
        <w:rPr>
          <w:rFonts w:ascii="Arial" w:hAnsi="Arial" w:cs="Arial"/>
          <w:sz w:val="24"/>
          <w:szCs w:val="24"/>
        </w:rPr>
        <w:t xml:space="preserve">You </w:t>
      </w:r>
      <w:r w:rsidR="001130BC" w:rsidRPr="00AE35A4">
        <w:rPr>
          <w:rFonts w:ascii="Arial" w:hAnsi="Arial" w:cs="Arial"/>
          <w:sz w:val="24"/>
          <w:szCs w:val="24"/>
        </w:rPr>
        <w:t xml:space="preserve">will be asked to </w:t>
      </w:r>
      <w:r w:rsidRPr="00AE35A4">
        <w:rPr>
          <w:rFonts w:ascii="Arial" w:hAnsi="Arial" w:cs="Arial"/>
          <w:sz w:val="24"/>
          <w:szCs w:val="24"/>
        </w:rPr>
        <w:t xml:space="preserve">demonstrate that you </w:t>
      </w:r>
      <w:r w:rsidR="0051508A" w:rsidRPr="00AE35A4">
        <w:rPr>
          <w:rFonts w:ascii="Arial" w:hAnsi="Arial" w:cs="Arial"/>
          <w:sz w:val="24"/>
          <w:szCs w:val="24"/>
        </w:rPr>
        <w:t xml:space="preserve">have the experience and resources to deliver and manage the project and ensure its continuing success. </w:t>
      </w:r>
    </w:p>
    <w:p w14:paraId="1083BA96" w14:textId="77777777" w:rsidR="0051508A" w:rsidRPr="00AE35A4" w:rsidRDefault="009C6847" w:rsidP="00780C93">
      <w:pPr>
        <w:spacing w:before="120" w:after="0" w:line="240" w:lineRule="auto"/>
        <w:jc w:val="both"/>
        <w:rPr>
          <w:rFonts w:ascii="Arial" w:hAnsi="Arial" w:cs="Arial"/>
          <w:sz w:val="24"/>
          <w:szCs w:val="24"/>
        </w:rPr>
      </w:pPr>
      <w:r w:rsidRPr="00AE35A4">
        <w:rPr>
          <w:rFonts w:ascii="Arial" w:hAnsi="Arial" w:cs="Arial"/>
          <w:sz w:val="24"/>
          <w:szCs w:val="24"/>
        </w:rPr>
        <w:t>For larger and more complex projects</w:t>
      </w:r>
      <w:r w:rsidR="001730C4" w:rsidRPr="00AE35A4">
        <w:rPr>
          <w:rFonts w:ascii="Arial" w:hAnsi="Arial" w:cs="Arial"/>
          <w:sz w:val="24"/>
          <w:szCs w:val="24"/>
        </w:rPr>
        <w:t>,</w:t>
      </w:r>
      <w:r w:rsidRPr="00AE35A4">
        <w:rPr>
          <w:rFonts w:ascii="Arial" w:hAnsi="Arial" w:cs="Arial"/>
          <w:sz w:val="24"/>
          <w:szCs w:val="24"/>
        </w:rPr>
        <w:t xml:space="preserve"> applicants will be required to provide a business case</w:t>
      </w:r>
      <w:r w:rsidR="007F1B53" w:rsidRPr="00AE35A4">
        <w:rPr>
          <w:rFonts w:ascii="Arial" w:hAnsi="Arial" w:cs="Arial"/>
          <w:sz w:val="24"/>
          <w:szCs w:val="24"/>
        </w:rPr>
        <w:t>/ plan</w:t>
      </w:r>
      <w:r w:rsidRPr="00AE35A4">
        <w:rPr>
          <w:rFonts w:ascii="Arial" w:hAnsi="Arial" w:cs="Arial"/>
          <w:sz w:val="24"/>
          <w:szCs w:val="24"/>
        </w:rPr>
        <w:t xml:space="preserve"> and project management plan</w:t>
      </w:r>
      <w:r w:rsidR="00457FA7" w:rsidRPr="00AE35A4">
        <w:rPr>
          <w:rFonts w:ascii="Arial" w:hAnsi="Arial" w:cs="Arial"/>
          <w:sz w:val="24"/>
          <w:szCs w:val="24"/>
        </w:rPr>
        <w:t>s</w:t>
      </w:r>
      <w:r w:rsidR="00D65931" w:rsidRPr="00AE35A4">
        <w:rPr>
          <w:rFonts w:ascii="Arial" w:hAnsi="Arial" w:cs="Arial"/>
          <w:sz w:val="24"/>
          <w:szCs w:val="24"/>
        </w:rPr>
        <w:t>.</w:t>
      </w:r>
      <w:r w:rsidR="007F1B53" w:rsidRPr="00AE35A4">
        <w:rPr>
          <w:rFonts w:ascii="Arial" w:hAnsi="Arial" w:cs="Arial"/>
          <w:sz w:val="24"/>
          <w:szCs w:val="24"/>
        </w:rPr>
        <w:t xml:space="preserve"> </w:t>
      </w:r>
    </w:p>
    <w:p w14:paraId="04F06D49" w14:textId="2899B914" w:rsidR="00E87153" w:rsidRPr="00AE35A4" w:rsidRDefault="007F1B53" w:rsidP="00780C93">
      <w:pPr>
        <w:spacing w:before="120" w:after="0" w:line="240" w:lineRule="auto"/>
        <w:jc w:val="both"/>
        <w:rPr>
          <w:rFonts w:ascii="Arial" w:hAnsi="Arial" w:cs="Arial"/>
          <w:sz w:val="24"/>
          <w:szCs w:val="24"/>
        </w:rPr>
      </w:pPr>
      <w:r w:rsidRPr="00AE35A4">
        <w:rPr>
          <w:rFonts w:ascii="Arial" w:hAnsi="Arial" w:cs="Arial"/>
          <w:sz w:val="24"/>
          <w:szCs w:val="24"/>
        </w:rPr>
        <w:t xml:space="preserve">Timescales </w:t>
      </w:r>
      <w:r w:rsidR="00F427DD" w:rsidRPr="00AE35A4">
        <w:rPr>
          <w:rFonts w:ascii="Arial" w:hAnsi="Arial" w:cs="Arial"/>
          <w:sz w:val="24"/>
          <w:szCs w:val="24"/>
        </w:rPr>
        <w:t xml:space="preserve">for completion of your capital purchase </w:t>
      </w:r>
      <w:r w:rsidRPr="00AE35A4">
        <w:rPr>
          <w:rFonts w:ascii="Arial" w:hAnsi="Arial" w:cs="Arial"/>
          <w:sz w:val="24"/>
          <w:szCs w:val="24"/>
        </w:rPr>
        <w:t>must be submitted.</w:t>
      </w:r>
    </w:p>
    <w:p w14:paraId="7033DBE4" w14:textId="77777777" w:rsidR="009C6847" w:rsidRPr="00AE35A4" w:rsidRDefault="009C6847" w:rsidP="00422C28">
      <w:pPr>
        <w:pStyle w:val="Heading2"/>
        <w:numPr>
          <w:ilvl w:val="0"/>
          <w:numId w:val="34"/>
        </w:numPr>
        <w:spacing w:before="240" w:line="240" w:lineRule="auto"/>
        <w:rPr>
          <w:rFonts w:ascii="Arial" w:hAnsi="Arial" w:cs="Arial"/>
          <w:b/>
          <w:color w:val="auto"/>
          <w:sz w:val="24"/>
          <w:szCs w:val="24"/>
        </w:rPr>
      </w:pPr>
      <w:bookmarkStart w:id="3" w:name="_Toc29474623"/>
      <w:r w:rsidRPr="00AE35A4">
        <w:rPr>
          <w:rFonts w:ascii="Arial" w:hAnsi="Arial" w:cs="Arial"/>
          <w:b/>
          <w:color w:val="auto"/>
          <w:sz w:val="24"/>
          <w:szCs w:val="24"/>
        </w:rPr>
        <w:t>What types of projects can be funded?</w:t>
      </w:r>
      <w:bookmarkEnd w:id="3"/>
    </w:p>
    <w:p w14:paraId="7581FF40" w14:textId="724953BA" w:rsidR="00553236" w:rsidRPr="00AE35A4" w:rsidRDefault="00387FAE" w:rsidP="00780C93">
      <w:pPr>
        <w:spacing w:before="120" w:after="0" w:line="240" w:lineRule="auto"/>
        <w:jc w:val="both"/>
        <w:rPr>
          <w:rFonts w:ascii="Arial" w:hAnsi="Arial" w:cs="Arial"/>
          <w:sz w:val="24"/>
          <w:szCs w:val="24"/>
        </w:rPr>
      </w:pPr>
      <w:r w:rsidRPr="00AE35A4">
        <w:rPr>
          <w:rFonts w:ascii="Arial" w:hAnsi="Arial" w:cs="Arial"/>
          <w:sz w:val="24"/>
          <w:szCs w:val="24"/>
        </w:rPr>
        <w:t>Projects must be in accordance with the terms of the fund</w:t>
      </w:r>
      <w:r w:rsidR="00140488" w:rsidRPr="00AE35A4">
        <w:rPr>
          <w:rFonts w:ascii="Arial" w:hAnsi="Arial" w:cs="Arial"/>
          <w:sz w:val="24"/>
          <w:szCs w:val="24"/>
        </w:rPr>
        <w:t xml:space="preserve">ing allocated </w:t>
      </w:r>
      <w:r w:rsidR="00553236" w:rsidRPr="00AE35A4">
        <w:rPr>
          <w:rFonts w:ascii="Arial" w:hAnsi="Arial" w:cs="Arial"/>
          <w:sz w:val="24"/>
          <w:szCs w:val="24"/>
        </w:rPr>
        <w:t>to EHDC.</w:t>
      </w:r>
      <w:r w:rsidR="0051508A" w:rsidRPr="00AE35A4">
        <w:rPr>
          <w:rFonts w:ascii="Arial" w:hAnsi="Arial" w:cs="Arial"/>
          <w:sz w:val="24"/>
          <w:szCs w:val="24"/>
        </w:rPr>
        <w:t xml:space="preserve"> </w:t>
      </w:r>
      <w:r w:rsidR="00553236" w:rsidRPr="00AE35A4">
        <w:rPr>
          <w:rFonts w:ascii="Arial" w:hAnsi="Arial" w:cs="Arial"/>
          <w:sz w:val="24"/>
          <w:szCs w:val="24"/>
        </w:rPr>
        <w:t xml:space="preserve">The Rural </w:t>
      </w:r>
      <w:r w:rsidR="0051508A" w:rsidRPr="00AE35A4">
        <w:rPr>
          <w:rFonts w:ascii="Arial" w:hAnsi="Arial" w:cs="Arial"/>
          <w:sz w:val="24"/>
          <w:szCs w:val="24"/>
        </w:rPr>
        <w:t>Grant</w:t>
      </w:r>
      <w:r w:rsidR="00553236" w:rsidRPr="00AE35A4">
        <w:rPr>
          <w:rFonts w:ascii="Arial" w:hAnsi="Arial" w:cs="Arial"/>
          <w:sz w:val="24"/>
          <w:szCs w:val="24"/>
        </w:rPr>
        <w:t xml:space="preserve"> will support </w:t>
      </w:r>
      <w:r w:rsidR="0051508A" w:rsidRPr="00AE35A4">
        <w:rPr>
          <w:rFonts w:ascii="Arial" w:hAnsi="Arial" w:cs="Arial"/>
          <w:sz w:val="24"/>
          <w:szCs w:val="24"/>
        </w:rPr>
        <w:t>capital grant schemes which can deliver one or more of the following outcomes</w:t>
      </w:r>
      <w:r w:rsidR="00553236" w:rsidRPr="00AE35A4">
        <w:rPr>
          <w:rFonts w:ascii="Arial" w:hAnsi="Arial" w:cs="Arial"/>
          <w:sz w:val="24"/>
          <w:szCs w:val="24"/>
        </w:rPr>
        <w:t>:</w:t>
      </w:r>
    </w:p>
    <w:p w14:paraId="523244D0" w14:textId="77777777" w:rsidR="00553236" w:rsidRPr="00AE35A4" w:rsidRDefault="00553236" w:rsidP="00553236">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Developing and promoting the visitor economy</w:t>
      </w:r>
    </w:p>
    <w:p w14:paraId="4A22851C" w14:textId="1C79D24F" w:rsidR="00553236" w:rsidRPr="00AE35A4" w:rsidRDefault="00553236" w:rsidP="00553236">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Micro and small enterprises in rural areas</w:t>
      </w:r>
      <w:r w:rsidR="0051508A" w:rsidRPr="00AE35A4">
        <w:rPr>
          <w:rFonts w:ascii="Arial" w:hAnsi="Arial" w:cs="Arial"/>
          <w:sz w:val="24"/>
          <w:szCs w:val="24"/>
        </w:rPr>
        <w:t xml:space="preserve"> </w:t>
      </w:r>
    </w:p>
    <w:p w14:paraId="07CE6289" w14:textId="17EEF8B8" w:rsidR="00553236" w:rsidRPr="00AE35A4" w:rsidRDefault="00553236" w:rsidP="00553236">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Investment and support for digital infrastructure for local community facilities</w:t>
      </w:r>
    </w:p>
    <w:p w14:paraId="45C8613E" w14:textId="1F1F49FA" w:rsidR="00553236" w:rsidRPr="00AE35A4" w:rsidRDefault="00553236" w:rsidP="00553236">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Creation and improvements to local rural green spaces</w:t>
      </w:r>
    </w:p>
    <w:p w14:paraId="0E65BF69" w14:textId="60BB8833" w:rsidR="00553236" w:rsidRPr="00AE35A4" w:rsidRDefault="00553236" w:rsidP="00553236">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Existing cultural, historic and heritage institutions that make up the local cultural heritage offer</w:t>
      </w:r>
    </w:p>
    <w:p w14:paraId="3E4DF73C" w14:textId="76A90B3F" w:rsidR="00553236" w:rsidRPr="00AE35A4" w:rsidRDefault="00553236" w:rsidP="00553236">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Local arts, cultural, heritage and creative activities</w:t>
      </w:r>
    </w:p>
    <w:p w14:paraId="4E216F6A" w14:textId="2EC24575" w:rsidR="00553236" w:rsidRPr="00AE35A4" w:rsidRDefault="00553236" w:rsidP="00553236">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Rural circular economy projects</w:t>
      </w:r>
    </w:p>
    <w:p w14:paraId="6DEF62A2" w14:textId="25FC2355" w:rsidR="00553236" w:rsidRPr="00AE35A4" w:rsidRDefault="00553236" w:rsidP="00553236">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Impactful volunteering and social action projects to develop social and human capital in local places</w:t>
      </w:r>
    </w:p>
    <w:p w14:paraId="54E42F12" w14:textId="3CF6022E" w:rsidR="0084460A" w:rsidRPr="00AE35A4" w:rsidRDefault="0084460A" w:rsidP="0084460A">
      <w:pPr>
        <w:spacing w:before="120" w:after="0" w:line="240" w:lineRule="auto"/>
        <w:jc w:val="both"/>
        <w:rPr>
          <w:rFonts w:ascii="Arial" w:hAnsi="Arial" w:cs="Arial"/>
          <w:sz w:val="24"/>
          <w:szCs w:val="24"/>
        </w:rPr>
      </w:pPr>
      <w:r w:rsidRPr="00AE35A4">
        <w:rPr>
          <w:rFonts w:ascii="Arial" w:hAnsi="Arial" w:cs="Arial"/>
          <w:sz w:val="24"/>
          <w:szCs w:val="24"/>
        </w:rPr>
        <w:t xml:space="preserve">We anticipate that The Rural </w:t>
      </w:r>
      <w:r w:rsidR="0051508A" w:rsidRPr="00AE35A4">
        <w:rPr>
          <w:rFonts w:ascii="Arial" w:hAnsi="Arial" w:cs="Arial"/>
          <w:sz w:val="24"/>
          <w:szCs w:val="24"/>
        </w:rPr>
        <w:t>Grant</w:t>
      </w:r>
      <w:r w:rsidRPr="00AE35A4">
        <w:rPr>
          <w:rFonts w:ascii="Arial" w:hAnsi="Arial" w:cs="Arial"/>
          <w:sz w:val="24"/>
          <w:szCs w:val="24"/>
        </w:rPr>
        <w:t xml:space="preserve"> will ultimately be used to:</w:t>
      </w:r>
    </w:p>
    <w:p w14:paraId="355788B7" w14:textId="542E6F60" w:rsidR="0084460A" w:rsidRPr="00AE35A4" w:rsidRDefault="0084460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Create or safeguard jobs</w:t>
      </w:r>
    </w:p>
    <w:p w14:paraId="147397F6" w14:textId="12A90E35" w:rsidR="0084460A" w:rsidRPr="00AE35A4" w:rsidRDefault="0084460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Create new businesses</w:t>
      </w:r>
    </w:p>
    <w:p w14:paraId="00414F57" w14:textId="7A92BA80" w:rsidR="0084460A" w:rsidRPr="00AE35A4" w:rsidRDefault="0084460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Help businesses to grow/ increase turnover</w:t>
      </w:r>
    </w:p>
    <w:p w14:paraId="6A09C9FE" w14:textId="29CCF271" w:rsidR="0084460A" w:rsidRPr="00AE35A4" w:rsidRDefault="0084460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Increase footfall/ visitor numbers</w:t>
      </w:r>
    </w:p>
    <w:p w14:paraId="500C49CD" w14:textId="590CB770" w:rsidR="0084460A" w:rsidRPr="00AE35A4" w:rsidRDefault="0051508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w:t>
      </w:r>
      <w:r w:rsidR="0084460A" w:rsidRPr="00AE35A4">
        <w:rPr>
          <w:rFonts w:ascii="Arial" w:hAnsi="Arial" w:cs="Arial"/>
          <w:sz w:val="24"/>
          <w:szCs w:val="24"/>
        </w:rPr>
        <w:t>ncrease the number of users of facilities/amenities</w:t>
      </w:r>
    </w:p>
    <w:p w14:paraId="0BDACDD2" w14:textId="34605AB0" w:rsidR="0084460A" w:rsidRPr="00AE35A4" w:rsidRDefault="0051508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w:t>
      </w:r>
      <w:r w:rsidR="0084460A" w:rsidRPr="00AE35A4">
        <w:rPr>
          <w:rFonts w:ascii="Arial" w:hAnsi="Arial" w:cs="Arial"/>
          <w:sz w:val="24"/>
          <w:szCs w:val="24"/>
        </w:rPr>
        <w:t>ncrease use of cycleways/paths</w:t>
      </w:r>
    </w:p>
    <w:p w14:paraId="367E18A1" w14:textId="304FC19E" w:rsidR="0084460A" w:rsidRPr="00AE35A4" w:rsidRDefault="0051508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w:t>
      </w:r>
      <w:r w:rsidR="0084460A" w:rsidRPr="00AE35A4">
        <w:rPr>
          <w:rFonts w:ascii="Arial" w:hAnsi="Arial" w:cs="Arial"/>
          <w:sz w:val="24"/>
          <w:szCs w:val="24"/>
        </w:rPr>
        <w:t>mprove engagement</w:t>
      </w:r>
    </w:p>
    <w:p w14:paraId="4B76EC16" w14:textId="2F55EE4E" w:rsidR="0084460A" w:rsidRPr="00AE35A4" w:rsidRDefault="0051508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w:t>
      </w:r>
      <w:r w:rsidR="0084460A" w:rsidRPr="00AE35A4">
        <w:rPr>
          <w:rFonts w:ascii="Arial" w:hAnsi="Arial" w:cs="Arial"/>
          <w:sz w:val="24"/>
          <w:szCs w:val="24"/>
        </w:rPr>
        <w:t>ncrease number of community-led arts, cultural, heritage and creative programmes</w:t>
      </w:r>
    </w:p>
    <w:p w14:paraId="041215F1" w14:textId="4085BF9D" w:rsidR="0084460A" w:rsidRPr="00AE35A4" w:rsidRDefault="0051508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w:t>
      </w:r>
      <w:r w:rsidR="0084460A" w:rsidRPr="00AE35A4">
        <w:rPr>
          <w:rFonts w:ascii="Arial" w:hAnsi="Arial" w:cs="Arial"/>
          <w:sz w:val="24"/>
          <w:szCs w:val="24"/>
        </w:rPr>
        <w:t>ncreased number of community-led programmes</w:t>
      </w:r>
    </w:p>
    <w:p w14:paraId="321F5C59" w14:textId="42E819DC" w:rsidR="0084460A" w:rsidRPr="00AE35A4" w:rsidRDefault="0051508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w:t>
      </w:r>
      <w:r w:rsidR="0084460A" w:rsidRPr="00AE35A4">
        <w:rPr>
          <w:rFonts w:ascii="Arial" w:hAnsi="Arial" w:cs="Arial"/>
          <w:sz w:val="24"/>
          <w:szCs w:val="24"/>
        </w:rPr>
        <w:t>ncreased volunteering numbers</w:t>
      </w:r>
    </w:p>
    <w:p w14:paraId="5E7B0D95" w14:textId="53E6FD18" w:rsidR="0084460A" w:rsidRPr="00AE35A4" w:rsidRDefault="0051508A" w:rsidP="0084460A">
      <w:pPr>
        <w:pStyle w:val="ListParagraph"/>
        <w:numPr>
          <w:ilvl w:val="1"/>
          <w:numId w:val="34"/>
        </w:numPr>
        <w:spacing w:before="120" w:after="0" w:line="240" w:lineRule="auto"/>
        <w:jc w:val="both"/>
        <w:rPr>
          <w:rFonts w:ascii="Arial" w:hAnsi="Arial" w:cs="Arial"/>
          <w:sz w:val="24"/>
          <w:szCs w:val="24"/>
        </w:rPr>
      </w:pPr>
      <w:r w:rsidRPr="00AE35A4">
        <w:rPr>
          <w:rFonts w:ascii="Arial" w:hAnsi="Arial" w:cs="Arial"/>
          <w:sz w:val="24"/>
          <w:szCs w:val="24"/>
        </w:rPr>
        <w:t>I</w:t>
      </w:r>
      <w:r w:rsidR="0084460A" w:rsidRPr="00AE35A4">
        <w:rPr>
          <w:rFonts w:ascii="Arial" w:hAnsi="Arial" w:cs="Arial"/>
          <w:sz w:val="24"/>
          <w:szCs w:val="24"/>
        </w:rPr>
        <w:t>mprove perception</w:t>
      </w:r>
      <w:r w:rsidR="001E36BC" w:rsidRPr="00AE35A4">
        <w:rPr>
          <w:rFonts w:ascii="Arial" w:hAnsi="Arial" w:cs="Arial"/>
          <w:sz w:val="24"/>
          <w:szCs w:val="24"/>
        </w:rPr>
        <w:t xml:space="preserve"> of the applicant’s offer as set out in their application</w:t>
      </w:r>
    </w:p>
    <w:p w14:paraId="7DE70086" w14:textId="77777777" w:rsidR="0084460A" w:rsidRPr="00AE35A4" w:rsidRDefault="0084460A" w:rsidP="0084460A">
      <w:pPr>
        <w:pStyle w:val="ListParagraph"/>
        <w:spacing w:before="120" w:after="0" w:line="240" w:lineRule="auto"/>
        <w:ind w:left="1080"/>
        <w:jc w:val="both"/>
        <w:rPr>
          <w:rFonts w:ascii="Arial" w:hAnsi="Arial" w:cs="Arial"/>
          <w:sz w:val="24"/>
          <w:szCs w:val="24"/>
        </w:rPr>
      </w:pPr>
    </w:p>
    <w:p w14:paraId="6C61781A" w14:textId="54E6A1F1" w:rsidR="0084460A" w:rsidRPr="00AE35A4" w:rsidRDefault="0084460A" w:rsidP="00780C93">
      <w:pPr>
        <w:spacing w:before="120" w:after="0" w:line="240" w:lineRule="auto"/>
        <w:jc w:val="both"/>
        <w:rPr>
          <w:rFonts w:ascii="Arial" w:hAnsi="Arial" w:cs="Arial"/>
          <w:sz w:val="24"/>
          <w:szCs w:val="24"/>
        </w:rPr>
      </w:pPr>
      <w:r w:rsidRPr="00AE35A4">
        <w:rPr>
          <w:rFonts w:ascii="Arial" w:hAnsi="Arial" w:cs="Arial"/>
          <w:sz w:val="24"/>
          <w:szCs w:val="24"/>
        </w:rPr>
        <w:t>Applications will be scored according to their fulfilment of these priorities.</w:t>
      </w:r>
    </w:p>
    <w:p w14:paraId="4C11028E" w14:textId="184F4FF0" w:rsidR="008807F8" w:rsidRPr="00AE35A4" w:rsidRDefault="008807F8" w:rsidP="008807F8">
      <w:pPr>
        <w:pStyle w:val="NormalWeb"/>
        <w:spacing w:before="240" w:beforeAutospacing="0" w:after="0" w:afterAutospacing="0"/>
        <w:rPr>
          <w:rFonts w:ascii="Arial" w:hAnsi="Arial" w:cs="Arial"/>
        </w:rPr>
      </w:pPr>
      <w:r w:rsidRPr="00AE35A4">
        <w:rPr>
          <w:rFonts w:ascii="Arial" w:hAnsi="Arial" w:cs="Arial"/>
        </w:rPr>
        <w:t>The information collected in the application form is necessary to process the grant application. The lawful basis to collect this information is that it is necessary for the performance of the potential contract (i.e. the grant award). EHDC will keep the information on file in line with its retention schedule (</w:t>
      </w:r>
      <w:hyperlink r:id="rId12" w:history="1">
        <w:r w:rsidRPr="00AE35A4">
          <w:rPr>
            <w:rStyle w:val="Hyperlink"/>
            <w:rFonts w:ascii="Arial" w:hAnsi="Arial" w:cs="Arial"/>
            <w:color w:val="auto"/>
          </w:rPr>
          <w:t>www.easthants.gov.uk/retention-</w:t>
        </w:r>
        <w:r w:rsidRPr="00AE35A4">
          <w:rPr>
            <w:rStyle w:val="Hyperlink"/>
            <w:rFonts w:ascii="Arial" w:hAnsi="Arial" w:cs="Arial"/>
            <w:color w:val="auto"/>
          </w:rPr>
          <w:lastRenderedPageBreak/>
          <w:t>schedule</w:t>
        </w:r>
      </w:hyperlink>
      <w:r w:rsidRPr="00AE35A4">
        <w:rPr>
          <w:rFonts w:ascii="Arial" w:hAnsi="Arial" w:cs="Arial"/>
        </w:rPr>
        <w:t xml:space="preserve">). You have a number of rights about how your data is used. For more information go to: </w:t>
      </w:r>
      <w:hyperlink r:id="rId13" w:history="1">
        <w:r w:rsidRPr="00AE35A4">
          <w:rPr>
            <w:rStyle w:val="Hyperlink"/>
            <w:rFonts w:ascii="Arial" w:hAnsi="Arial" w:cs="Arial"/>
            <w:color w:val="auto"/>
          </w:rPr>
          <w:t>www.easthants.gov.uk/privacy-policy/service-privacy-notices</w:t>
        </w:r>
      </w:hyperlink>
      <w:r w:rsidRPr="00AE35A4">
        <w:rPr>
          <w:rFonts w:ascii="Arial" w:hAnsi="Arial" w:cs="Arial"/>
        </w:rPr>
        <w:t>.</w:t>
      </w:r>
    </w:p>
    <w:p w14:paraId="257E287B" w14:textId="09A63A28" w:rsidR="005338DC" w:rsidRPr="00AE35A4" w:rsidRDefault="008807F8" w:rsidP="00AE35A4">
      <w:pPr>
        <w:pStyle w:val="NormalWeb"/>
        <w:spacing w:before="240" w:beforeAutospacing="0" w:after="0" w:afterAutospacing="0"/>
        <w:rPr>
          <w:rFonts w:ascii="Arial" w:hAnsi="Arial" w:cs="Arial"/>
        </w:rPr>
      </w:pPr>
      <w:r w:rsidRPr="00AE35A4">
        <w:rPr>
          <w:rFonts w:ascii="Arial" w:hAnsi="Arial" w:cs="Arial"/>
        </w:rPr>
        <w:t xml:space="preserve">Applications must be submitted through a MyEHDC account which you can set up </w:t>
      </w:r>
      <w:hyperlink r:id="rId14" w:history="1">
        <w:r w:rsidRPr="00AE35A4">
          <w:rPr>
            <w:rStyle w:val="Hyperlink"/>
            <w:rFonts w:ascii="Arial" w:hAnsi="Arial" w:cs="Arial"/>
            <w:color w:val="auto"/>
          </w:rPr>
          <w:t>here</w:t>
        </w:r>
      </w:hyperlink>
      <w:r w:rsidRPr="00AE35A4">
        <w:rPr>
          <w:rFonts w:ascii="Arial" w:hAnsi="Arial" w:cs="Arial"/>
        </w:rPr>
        <w:t>. This is to ensure that all of the data collected and the scoring applied to each application is available in the event of queries from both the applicant or central government.</w:t>
      </w:r>
    </w:p>
    <w:p w14:paraId="4CCE95A9" w14:textId="657DC868" w:rsidR="00F457AA" w:rsidRPr="00AE35A4" w:rsidRDefault="0084460A" w:rsidP="00780C93">
      <w:pPr>
        <w:spacing w:before="120" w:after="0" w:line="240" w:lineRule="auto"/>
        <w:jc w:val="both"/>
        <w:rPr>
          <w:rFonts w:ascii="Arial" w:hAnsi="Arial" w:cs="Arial"/>
          <w:sz w:val="24"/>
          <w:szCs w:val="24"/>
        </w:rPr>
      </w:pPr>
      <w:r w:rsidRPr="00AE35A4">
        <w:rPr>
          <w:rFonts w:ascii="Arial" w:hAnsi="Arial" w:cs="Arial"/>
          <w:sz w:val="24"/>
          <w:szCs w:val="24"/>
        </w:rPr>
        <w:t>E</w:t>
      </w:r>
      <w:r w:rsidR="007E249F" w:rsidRPr="00AE35A4">
        <w:rPr>
          <w:rFonts w:ascii="Arial" w:hAnsi="Arial" w:cs="Arial"/>
          <w:sz w:val="24"/>
          <w:szCs w:val="24"/>
        </w:rPr>
        <w:t>xample</w:t>
      </w:r>
      <w:r w:rsidRPr="00AE35A4">
        <w:rPr>
          <w:rFonts w:ascii="Arial" w:hAnsi="Arial" w:cs="Arial"/>
          <w:sz w:val="24"/>
          <w:szCs w:val="24"/>
        </w:rPr>
        <w:t xml:space="preserve">s of projects falling within scope of The Rural Fund </w:t>
      </w:r>
      <w:r w:rsidR="00577F0E" w:rsidRPr="00AE35A4">
        <w:rPr>
          <w:rFonts w:ascii="Arial" w:hAnsi="Arial" w:cs="Arial"/>
          <w:sz w:val="24"/>
          <w:szCs w:val="24"/>
        </w:rPr>
        <w:t xml:space="preserve">can be found </w:t>
      </w:r>
      <w:hyperlink r:id="rId15" w:history="1">
        <w:r w:rsidR="00577F0E" w:rsidRPr="00AE35A4">
          <w:rPr>
            <w:rStyle w:val="Hyperlink"/>
            <w:rFonts w:ascii="Arial" w:hAnsi="Arial" w:cs="Arial"/>
            <w:color w:val="auto"/>
            <w:sz w:val="24"/>
            <w:szCs w:val="24"/>
          </w:rPr>
          <w:t>here</w:t>
        </w:r>
      </w:hyperlink>
      <w:r w:rsidR="00577F0E" w:rsidRPr="00AE35A4">
        <w:rPr>
          <w:rFonts w:ascii="Arial" w:hAnsi="Arial" w:cs="Arial"/>
          <w:sz w:val="24"/>
          <w:szCs w:val="24"/>
        </w:rPr>
        <w:t xml:space="preserve"> and also </w:t>
      </w:r>
      <w:r w:rsidRPr="00AE35A4">
        <w:rPr>
          <w:rFonts w:ascii="Arial" w:hAnsi="Arial" w:cs="Arial"/>
          <w:sz w:val="24"/>
          <w:szCs w:val="24"/>
        </w:rPr>
        <w:t>include</w:t>
      </w:r>
      <w:r w:rsidR="007E249F" w:rsidRPr="00AE35A4">
        <w:rPr>
          <w:rFonts w:ascii="Arial" w:hAnsi="Arial" w:cs="Arial"/>
          <w:sz w:val="24"/>
          <w:szCs w:val="24"/>
        </w:rPr>
        <w:t>:</w:t>
      </w:r>
    </w:p>
    <w:p w14:paraId="14AEC373" w14:textId="7464DA5B" w:rsidR="001730C4" w:rsidRPr="00AE35A4" w:rsidRDefault="001730C4" w:rsidP="001730C4">
      <w:pPr>
        <w:spacing w:after="0" w:line="240" w:lineRule="auto"/>
        <w:jc w:val="both"/>
        <w:rPr>
          <w:rFonts w:ascii="Arial" w:hAnsi="Arial" w:cs="Arial"/>
          <w:sz w:val="24"/>
          <w:szCs w:val="24"/>
        </w:rPr>
      </w:pPr>
    </w:p>
    <w:tbl>
      <w:tblPr>
        <w:tblStyle w:val="TableGrid"/>
        <w:tblW w:w="9209" w:type="dxa"/>
        <w:tblLook w:val="04A0" w:firstRow="1" w:lastRow="0" w:firstColumn="1" w:lastColumn="0" w:noHBand="0" w:noVBand="1"/>
      </w:tblPr>
      <w:tblGrid>
        <w:gridCol w:w="4604"/>
        <w:gridCol w:w="4605"/>
      </w:tblGrid>
      <w:tr w:rsidR="00AE35A4" w:rsidRPr="00AE35A4" w14:paraId="16FD977B" w14:textId="77777777" w:rsidTr="008057B2">
        <w:trPr>
          <w:trHeight w:val="511"/>
        </w:trPr>
        <w:tc>
          <w:tcPr>
            <w:tcW w:w="4604" w:type="dxa"/>
            <w:shd w:val="clear" w:color="auto" w:fill="D9D9D9" w:themeFill="background1" w:themeFillShade="D9"/>
          </w:tcPr>
          <w:p w14:paraId="48A4C98A" w14:textId="27C75133" w:rsidR="001730C4" w:rsidRPr="00AE35A4" w:rsidRDefault="0084460A" w:rsidP="00160514">
            <w:pPr>
              <w:spacing w:before="120" w:after="120"/>
              <w:jc w:val="center"/>
              <w:rPr>
                <w:rFonts w:ascii="Arial" w:hAnsi="Arial" w:cs="Arial"/>
                <w:b/>
                <w:sz w:val="24"/>
                <w:szCs w:val="24"/>
              </w:rPr>
            </w:pPr>
            <w:r w:rsidRPr="00AE35A4">
              <w:rPr>
                <w:rFonts w:ascii="Arial" w:hAnsi="Arial" w:cs="Arial"/>
                <w:b/>
                <w:sz w:val="24"/>
                <w:szCs w:val="24"/>
              </w:rPr>
              <w:t>Accessibility</w:t>
            </w:r>
          </w:p>
        </w:tc>
        <w:tc>
          <w:tcPr>
            <w:tcW w:w="4605" w:type="dxa"/>
            <w:shd w:val="clear" w:color="auto" w:fill="D9D9D9" w:themeFill="background1" w:themeFillShade="D9"/>
          </w:tcPr>
          <w:p w14:paraId="74D47E48" w14:textId="499F5471" w:rsidR="001730C4" w:rsidRPr="00AE35A4" w:rsidRDefault="0084460A" w:rsidP="00160514">
            <w:pPr>
              <w:spacing w:before="120" w:after="120"/>
              <w:jc w:val="center"/>
              <w:rPr>
                <w:rFonts w:ascii="Arial" w:hAnsi="Arial" w:cs="Arial"/>
                <w:b/>
                <w:sz w:val="24"/>
                <w:szCs w:val="24"/>
              </w:rPr>
            </w:pPr>
            <w:r w:rsidRPr="00AE35A4">
              <w:rPr>
                <w:rFonts w:ascii="Arial" w:hAnsi="Arial" w:cs="Arial"/>
                <w:b/>
                <w:sz w:val="24"/>
                <w:szCs w:val="24"/>
              </w:rPr>
              <w:t>Sustainability</w:t>
            </w:r>
          </w:p>
        </w:tc>
      </w:tr>
      <w:tr w:rsidR="00AE35A4" w:rsidRPr="00AE35A4" w14:paraId="5455159D" w14:textId="77777777" w:rsidTr="00965D22">
        <w:trPr>
          <w:trHeight w:val="2079"/>
        </w:trPr>
        <w:tc>
          <w:tcPr>
            <w:tcW w:w="4604" w:type="dxa"/>
          </w:tcPr>
          <w:p w14:paraId="43C64240" w14:textId="77777777" w:rsidR="0084460A" w:rsidRPr="00AE35A4" w:rsidRDefault="0084460A" w:rsidP="00DC547D">
            <w:pPr>
              <w:pStyle w:val="ListParagraph"/>
              <w:numPr>
                <w:ilvl w:val="0"/>
                <w:numId w:val="35"/>
              </w:numPr>
              <w:spacing w:before="60"/>
              <w:ind w:left="163" w:hanging="163"/>
              <w:contextualSpacing w:val="0"/>
              <w:rPr>
                <w:rFonts w:ascii="Arial" w:hAnsi="Arial" w:cs="Arial"/>
                <w:sz w:val="24"/>
                <w:szCs w:val="24"/>
              </w:rPr>
            </w:pPr>
            <w:r w:rsidRPr="00AE35A4">
              <w:rPr>
                <w:rFonts w:ascii="Arial" w:hAnsi="Arial" w:cs="Arial"/>
                <w:sz w:val="24"/>
                <w:szCs w:val="24"/>
              </w:rPr>
              <w:t>Creating and enhancing local green spaces by, for example, providing toilet facilities and/or potable water to enable development of educational opportunities for all ages</w:t>
            </w:r>
          </w:p>
          <w:p w14:paraId="2394E90D" w14:textId="476CA9C0" w:rsidR="00965D22" w:rsidRPr="00AE35A4" w:rsidRDefault="0084460A" w:rsidP="00965D22">
            <w:pPr>
              <w:pStyle w:val="ListParagraph"/>
              <w:numPr>
                <w:ilvl w:val="0"/>
                <w:numId w:val="35"/>
              </w:numPr>
              <w:spacing w:before="60"/>
              <w:ind w:left="163" w:hanging="163"/>
              <w:contextualSpacing w:val="0"/>
              <w:rPr>
                <w:rFonts w:ascii="Arial" w:hAnsi="Arial" w:cs="Arial"/>
                <w:sz w:val="24"/>
                <w:szCs w:val="24"/>
              </w:rPr>
            </w:pPr>
            <w:r w:rsidRPr="00AE35A4">
              <w:rPr>
                <w:rFonts w:ascii="Arial" w:hAnsi="Arial" w:cs="Arial"/>
                <w:sz w:val="24"/>
                <w:szCs w:val="24"/>
              </w:rPr>
              <w:t>Access improvements to enable those with additional needs to enjoy local outdoor spaces</w:t>
            </w:r>
          </w:p>
        </w:tc>
        <w:tc>
          <w:tcPr>
            <w:tcW w:w="4605" w:type="dxa"/>
          </w:tcPr>
          <w:p w14:paraId="2AAFB04B" w14:textId="22480D01" w:rsidR="0084460A" w:rsidRPr="00AE35A4" w:rsidRDefault="0084460A" w:rsidP="00DC547D">
            <w:pPr>
              <w:pStyle w:val="ListParagraph"/>
              <w:numPr>
                <w:ilvl w:val="0"/>
                <w:numId w:val="35"/>
              </w:numPr>
              <w:spacing w:before="60"/>
              <w:ind w:left="163" w:hanging="163"/>
              <w:contextualSpacing w:val="0"/>
              <w:rPr>
                <w:rFonts w:ascii="Arial" w:hAnsi="Arial" w:cs="Arial"/>
                <w:sz w:val="24"/>
                <w:szCs w:val="24"/>
              </w:rPr>
            </w:pPr>
            <w:r w:rsidRPr="00AE35A4">
              <w:rPr>
                <w:rFonts w:ascii="Arial" w:hAnsi="Arial" w:cs="Arial"/>
                <w:sz w:val="24"/>
                <w:szCs w:val="24"/>
              </w:rPr>
              <w:t>Installing renewable technology to bring power to outbuildings to use as community s</w:t>
            </w:r>
            <w:r w:rsidR="00965D22" w:rsidRPr="00AE35A4">
              <w:rPr>
                <w:rFonts w:ascii="Arial" w:hAnsi="Arial" w:cs="Arial"/>
                <w:sz w:val="24"/>
                <w:szCs w:val="24"/>
              </w:rPr>
              <w:t>p</w:t>
            </w:r>
            <w:r w:rsidRPr="00AE35A4">
              <w:rPr>
                <w:rFonts w:ascii="Arial" w:hAnsi="Arial" w:cs="Arial"/>
                <w:sz w:val="24"/>
                <w:szCs w:val="24"/>
              </w:rPr>
              <w:t>aces, for example for adult learning or community events</w:t>
            </w:r>
          </w:p>
          <w:p w14:paraId="22BD543B" w14:textId="4127AEDD" w:rsidR="001730C4" w:rsidRPr="00AE35A4" w:rsidRDefault="001730C4" w:rsidP="00965D22">
            <w:pPr>
              <w:pStyle w:val="ListParagraph"/>
              <w:spacing w:before="60"/>
              <w:ind w:left="163"/>
              <w:contextualSpacing w:val="0"/>
              <w:rPr>
                <w:rFonts w:ascii="Arial" w:hAnsi="Arial" w:cs="Arial"/>
                <w:sz w:val="24"/>
                <w:szCs w:val="24"/>
              </w:rPr>
            </w:pPr>
          </w:p>
        </w:tc>
      </w:tr>
      <w:tr w:rsidR="00AE35A4" w:rsidRPr="00AE35A4" w14:paraId="130DFD6A" w14:textId="77777777" w:rsidTr="008057B2">
        <w:trPr>
          <w:trHeight w:val="511"/>
        </w:trPr>
        <w:tc>
          <w:tcPr>
            <w:tcW w:w="4604" w:type="dxa"/>
            <w:shd w:val="clear" w:color="auto" w:fill="D9D9D9" w:themeFill="background1" w:themeFillShade="D9"/>
          </w:tcPr>
          <w:p w14:paraId="47DB7EA7" w14:textId="45511FB7" w:rsidR="001730C4" w:rsidRPr="00AE35A4" w:rsidRDefault="00965D22" w:rsidP="00160514">
            <w:pPr>
              <w:spacing w:before="120" w:after="120"/>
              <w:jc w:val="center"/>
              <w:rPr>
                <w:rFonts w:ascii="Arial" w:hAnsi="Arial" w:cs="Arial"/>
                <w:b/>
                <w:sz w:val="24"/>
                <w:szCs w:val="24"/>
              </w:rPr>
            </w:pPr>
            <w:r w:rsidRPr="00AE35A4">
              <w:rPr>
                <w:rFonts w:ascii="Arial" w:hAnsi="Arial" w:cs="Arial"/>
                <w:b/>
                <w:sz w:val="24"/>
                <w:szCs w:val="24"/>
              </w:rPr>
              <w:t>Future-proofing</w:t>
            </w:r>
          </w:p>
        </w:tc>
        <w:tc>
          <w:tcPr>
            <w:tcW w:w="4605" w:type="dxa"/>
            <w:tcBorders>
              <w:bottom w:val="single" w:sz="4" w:space="0" w:color="auto"/>
            </w:tcBorders>
            <w:shd w:val="clear" w:color="auto" w:fill="D9D9D9" w:themeFill="background1" w:themeFillShade="D9"/>
          </w:tcPr>
          <w:p w14:paraId="4A96B797" w14:textId="275C054E" w:rsidR="001730C4" w:rsidRPr="00AE35A4" w:rsidRDefault="00965D22" w:rsidP="00160514">
            <w:pPr>
              <w:spacing w:before="120" w:after="120"/>
              <w:jc w:val="center"/>
              <w:rPr>
                <w:rFonts w:ascii="Arial" w:hAnsi="Arial" w:cs="Arial"/>
                <w:b/>
                <w:sz w:val="24"/>
                <w:szCs w:val="24"/>
              </w:rPr>
            </w:pPr>
            <w:r w:rsidRPr="00AE35A4">
              <w:rPr>
                <w:rFonts w:ascii="Arial" w:hAnsi="Arial" w:cs="Arial"/>
                <w:b/>
                <w:sz w:val="24"/>
                <w:szCs w:val="24"/>
              </w:rPr>
              <w:t>Economic improvements</w:t>
            </w:r>
          </w:p>
        </w:tc>
      </w:tr>
      <w:tr w:rsidR="001730C4" w:rsidRPr="00AE35A4" w14:paraId="5C6C96F3" w14:textId="77777777" w:rsidTr="00965D22">
        <w:trPr>
          <w:trHeight w:val="2155"/>
        </w:trPr>
        <w:tc>
          <w:tcPr>
            <w:tcW w:w="4604" w:type="dxa"/>
            <w:tcBorders>
              <w:bottom w:val="single" w:sz="4" w:space="0" w:color="auto"/>
            </w:tcBorders>
          </w:tcPr>
          <w:p w14:paraId="5E2B1C3A" w14:textId="77777777" w:rsidR="00965D22" w:rsidRPr="00AE35A4" w:rsidRDefault="00965D22" w:rsidP="00965D22">
            <w:pPr>
              <w:pStyle w:val="ListParagraph"/>
              <w:numPr>
                <w:ilvl w:val="0"/>
                <w:numId w:val="35"/>
              </w:numPr>
              <w:spacing w:before="60"/>
              <w:ind w:left="163" w:hanging="163"/>
              <w:contextualSpacing w:val="0"/>
              <w:rPr>
                <w:rFonts w:ascii="Arial" w:hAnsi="Arial" w:cs="Arial"/>
                <w:sz w:val="24"/>
                <w:szCs w:val="24"/>
              </w:rPr>
            </w:pPr>
            <w:r w:rsidRPr="00AE35A4">
              <w:rPr>
                <w:rFonts w:ascii="Arial" w:hAnsi="Arial" w:cs="Arial"/>
                <w:sz w:val="24"/>
                <w:szCs w:val="24"/>
              </w:rPr>
              <w:t>Improved broadband connectivity so that organisations can utilise, for example, wireless payment card devices</w:t>
            </w:r>
          </w:p>
          <w:p w14:paraId="0EAFB57A" w14:textId="0C1A0B2B" w:rsidR="001730C4" w:rsidRPr="00AE35A4" w:rsidRDefault="001730C4" w:rsidP="00965D22">
            <w:pPr>
              <w:pStyle w:val="ListParagraph"/>
              <w:spacing w:before="60"/>
              <w:ind w:left="163"/>
              <w:contextualSpacing w:val="0"/>
              <w:rPr>
                <w:rFonts w:ascii="Arial" w:hAnsi="Arial" w:cs="Arial"/>
                <w:sz w:val="24"/>
                <w:szCs w:val="24"/>
              </w:rPr>
            </w:pPr>
          </w:p>
        </w:tc>
        <w:tc>
          <w:tcPr>
            <w:tcW w:w="4605" w:type="dxa"/>
            <w:tcBorders>
              <w:bottom w:val="single" w:sz="4" w:space="0" w:color="auto"/>
            </w:tcBorders>
          </w:tcPr>
          <w:p w14:paraId="331C33F7" w14:textId="77777777" w:rsidR="00965D22" w:rsidRPr="00AE35A4" w:rsidRDefault="00965D22" w:rsidP="00965D22">
            <w:pPr>
              <w:pStyle w:val="ListParagraph"/>
              <w:numPr>
                <w:ilvl w:val="0"/>
                <w:numId w:val="35"/>
              </w:numPr>
              <w:spacing w:before="60"/>
              <w:ind w:left="163" w:hanging="163"/>
              <w:contextualSpacing w:val="0"/>
              <w:rPr>
                <w:rFonts w:ascii="Arial" w:hAnsi="Arial" w:cs="Arial"/>
                <w:sz w:val="24"/>
                <w:szCs w:val="24"/>
              </w:rPr>
            </w:pPr>
            <w:r w:rsidRPr="00AE35A4">
              <w:rPr>
                <w:rFonts w:ascii="Arial" w:hAnsi="Arial" w:cs="Arial"/>
                <w:sz w:val="24"/>
                <w:szCs w:val="24"/>
              </w:rPr>
              <w:t>Re-purposing unused buildings or rooms to, for example, provide a community hub with classroom space, or retail space where such facilities are lacking, or overnight accommodation where such an offer would strengthen the visitor economy</w:t>
            </w:r>
          </w:p>
          <w:p w14:paraId="05D1CB30" w14:textId="1E2957DB" w:rsidR="001730C4" w:rsidRPr="00AE35A4" w:rsidRDefault="001730C4" w:rsidP="00965D22">
            <w:pPr>
              <w:pStyle w:val="ListParagraph"/>
              <w:spacing w:before="60"/>
              <w:ind w:left="163"/>
              <w:contextualSpacing w:val="0"/>
              <w:rPr>
                <w:rFonts w:ascii="Arial" w:hAnsi="Arial" w:cs="Arial"/>
                <w:sz w:val="24"/>
                <w:szCs w:val="24"/>
              </w:rPr>
            </w:pPr>
          </w:p>
        </w:tc>
      </w:tr>
    </w:tbl>
    <w:p w14:paraId="574C4F4B" w14:textId="77777777" w:rsidR="00376A03" w:rsidRPr="00AE35A4" w:rsidRDefault="00376A03" w:rsidP="00376A03">
      <w:pPr>
        <w:spacing w:before="120" w:after="0" w:line="240" w:lineRule="auto"/>
        <w:jc w:val="both"/>
        <w:rPr>
          <w:rFonts w:ascii="Arial" w:hAnsi="Arial" w:cs="Arial"/>
          <w:sz w:val="24"/>
          <w:szCs w:val="24"/>
        </w:rPr>
      </w:pPr>
    </w:p>
    <w:p w14:paraId="070F3C3C" w14:textId="77777777" w:rsidR="0051508A" w:rsidRPr="00AE35A4" w:rsidRDefault="00376A03" w:rsidP="00376A03">
      <w:pPr>
        <w:spacing w:before="120" w:after="0" w:line="240" w:lineRule="auto"/>
        <w:jc w:val="both"/>
        <w:rPr>
          <w:rFonts w:ascii="Arial" w:hAnsi="Arial" w:cs="Arial"/>
          <w:sz w:val="24"/>
          <w:szCs w:val="24"/>
        </w:rPr>
      </w:pPr>
      <w:r w:rsidRPr="00AE35A4">
        <w:rPr>
          <w:rFonts w:ascii="Arial" w:hAnsi="Arial" w:cs="Arial"/>
          <w:sz w:val="24"/>
          <w:szCs w:val="24"/>
        </w:rPr>
        <w:t xml:space="preserve">If a proposed project is deemed </w:t>
      </w:r>
      <w:r w:rsidR="0051508A" w:rsidRPr="00AE35A4">
        <w:rPr>
          <w:rFonts w:ascii="Arial" w:hAnsi="Arial" w:cs="Arial"/>
          <w:sz w:val="24"/>
          <w:szCs w:val="24"/>
        </w:rPr>
        <w:t>repair or m</w:t>
      </w:r>
      <w:r w:rsidRPr="00AE35A4">
        <w:rPr>
          <w:rFonts w:ascii="Arial" w:hAnsi="Arial" w:cs="Arial"/>
          <w:sz w:val="24"/>
          <w:szCs w:val="24"/>
        </w:rPr>
        <w:t>aintenance it will not be funded.</w:t>
      </w:r>
      <w:r w:rsidR="00766761" w:rsidRPr="00AE35A4">
        <w:rPr>
          <w:rFonts w:ascii="Arial" w:hAnsi="Arial" w:cs="Arial"/>
          <w:sz w:val="24"/>
          <w:szCs w:val="24"/>
        </w:rPr>
        <w:t xml:space="preserve"> </w:t>
      </w:r>
    </w:p>
    <w:p w14:paraId="0459F7A4" w14:textId="3C543F5A" w:rsidR="00376A03" w:rsidRPr="00AE35A4" w:rsidRDefault="00766761" w:rsidP="00376A03">
      <w:pPr>
        <w:spacing w:before="120" w:after="0" w:line="240" w:lineRule="auto"/>
        <w:jc w:val="both"/>
        <w:rPr>
          <w:rFonts w:ascii="Arial" w:hAnsi="Arial" w:cs="Arial"/>
          <w:sz w:val="24"/>
          <w:szCs w:val="24"/>
        </w:rPr>
      </w:pPr>
      <w:r w:rsidRPr="00AE35A4">
        <w:rPr>
          <w:rFonts w:ascii="Arial" w:hAnsi="Arial" w:cs="Arial"/>
          <w:sz w:val="24"/>
          <w:szCs w:val="24"/>
        </w:rPr>
        <w:t>Revenue projects will not be funded. This is a capital grant scheme.</w:t>
      </w:r>
    </w:p>
    <w:p w14:paraId="0A7DF505" w14:textId="7B07E095" w:rsidR="00376A03" w:rsidRPr="00AE35A4" w:rsidRDefault="0035699B" w:rsidP="00376A03">
      <w:pPr>
        <w:spacing w:before="120" w:after="0" w:line="240" w:lineRule="auto"/>
        <w:jc w:val="both"/>
        <w:rPr>
          <w:rFonts w:ascii="Arial" w:hAnsi="Arial" w:cs="Arial"/>
          <w:sz w:val="24"/>
          <w:szCs w:val="24"/>
        </w:rPr>
      </w:pPr>
      <w:r w:rsidRPr="00AE35A4">
        <w:rPr>
          <w:rFonts w:ascii="Arial" w:hAnsi="Arial" w:cs="Arial"/>
          <w:sz w:val="24"/>
          <w:szCs w:val="24"/>
        </w:rPr>
        <w:t>EHDC</w:t>
      </w:r>
      <w:r w:rsidR="00376A03" w:rsidRPr="00AE35A4">
        <w:rPr>
          <w:rFonts w:ascii="Arial" w:hAnsi="Arial" w:cs="Arial"/>
          <w:sz w:val="24"/>
          <w:szCs w:val="24"/>
        </w:rPr>
        <w:t xml:space="preserve"> reserves the right to be able to part fund, or honour in part only, any funding requests or proposals that are put forward by applicants, especially if there is high demand for the available funding. </w:t>
      </w:r>
    </w:p>
    <w:p w14:paraId="783FBC6C" w14:textId="59DBA7FB" w:rsidR="0051508A" w:rsidRPr="00AE35A4" w:rsidRDefault="0051508A" w:rsidP="00376A03">
      <w:pPr>
        <w:spacing w:before="120" w:after="0" w:line="240" w:lineRule="auto"/>
        <w:jc w:val="both"/>
        <w:rPr>
          <w:rFonts w:ascii="Arial" w:hAnsi="Arial" w:cs="Arial"/>
          <w:sz w:val="24"/>
          <w:szCs w:val="24"/>
        </w:rPr>
      </w:pPr>
      <w:r w:rsidRPr="00AE35A4">
        <w:rPr>
          <w:rFonts w:ascii="Arial" w:hAnsi="Arial" w:cs="Arial"/>
          <w:sz w:val="24"/>
          <w:szCs w:val="24"/>
        </w:rPr>
        <w:t>Funds will be paid in arrears upon satisfactory completion of the project, accompanied by evidence such as invoices and photographs, etc.</w:t>
      </w:r>
    </w:p>
    <w:p w14:paraId="5AC82B8A" w14:textId="40B1FED6" w:rsidR="0051508A" w:rsidRPr="00AE35A4" w:rsidRDefault="0051508A" w:rsidP="00376A03">
      <w:pPr>
        <w:spacing w:before="120" w:after="0" w:line="240" w:lineRule="auto"/>
        <w:jc w:val="both"/>
        <w:rPr>
          <w:rFonts w:ascii="Arial" w:hAnsi="Arial" w:cs="Arial"/>
          <w:sz w:val="24"/>
          <w:szCs w:val="24"/>
        </w:rPr>
      </w:pPr>
      <w:r w:rsidRPr="00AE35A4">
        <w:rPr>
          <w:rFonts w:ascii="Arial" w:hAnsi="Arial" w:cs="Arial"/>
          <w:sz w:val="24"/>
          <w:szCs w:val="24"/>
        </w:rPr>
        <w:t>It is at EHDC’s discretion to remove funding if the project is not completed and monies spent in a timely manner.</w:t>
      </w:r>
    </w:p>
    <w:p w14:paraId="5C19B976" w14:textId="77777777" w:rsidR="001730C4" w:rsidRPr="00AE35A4" w:rsidRDefault="001730C4" w:rsidP="001730C4">
      <w:pPr>
        <w:spacing w:after="0" w:line="240" w:lineRule="auto"/>
        <w:jc w:val="both"/>
        <w:rPr>
          <w:rFonts w:ascii="Arial" w:hAnsi="Arial" w:cs="Arial"/>
          <w:sz w:val="24"/>
          <w:szCs w:val="24"/>
        </w:rPr>
      </w:pPr>
    </w:p>
    <w:p w14:paraId="32F1BBC4" w14:textId="77777777" w:rsidR="00A14D06" w:rsidRPr="00AE35A4" w:rsidRDefault="00A14D06" w:rsidP="00422C28">
      <w:pPr>
        <w:pStyle w:val="Heading2"/>
        <w:numPr>
          <w:ilvl w:val="0"/>
          <w:numId w:val="34"/>
        </w:numPr>
        <w:spacing w:before="240" w:line="240" w:lineRule="auto"/>
        <w:rPr>
          <w:rFonts w:ascii="Arial" w:hAnsi="Arial" w:cs="Arial"/>
          <w:b/>
          <w:color w:val="auto"/>
          <w:sz w:val="24"/>
          <w:szCs w:val="24"/>
        </w:rPr>
      </w:pPr>
      <w:bookmarkStart w:id="4" w:name="_Toc29474624"/>
      <w:r w:rsidRPr="00AE35A4">
        <w:rPr>
          <w:rFonts w:ascii="Arial" w:hAnsi="Arial" w:cs="Arial"/>
          <w:b/>
          <w:color w:val="auto"/>
          <w:sz w:val="24"/>
          <w:szCs w:val="24"/>
        </w:rPr>
        <w:t>The standard funding terms are as follows:</w:t>
      </w:r>
      <w:bookmarkEnd w:id="4"/>
    </w:p>
    <w:p w14:paraId="402FB05F" w14:textId="09DEB91C" w:rsidR="00A14D06" w:rsidRPr="00AE35A4" w:rsidRDefault="007456BC" w:rsidP="00780C93">
      <w:pPr>
        <w:spacing w:before="120" w:after="0" w:line="240" w:lineRule="auto"/>
        <w:jc w:val="both"/>
        <w:rPr>
          <w:rFonts w:ascii="Arial" w:hAnsi="Arial" w:cs="Arial"/>
          <w:sz w:val="24"/>
          <w:szCs w:val="24"/>
        </w:rPr>
      </w:pPr>
      <w:r w:rsidRPr="00AE35A4">
        <w:rPr>
          <w:rFonts w:ascii="Arial" w:hAnsi="Arial" w:cs="Arial"/>
          <w:sz w:val="24"/>
          <w:szCs w:val="24"/>
        </w:rPr>
        <w:t>The funded organisation</w:t>
      </w:r>
      <w:r w:rsidR="00A14D06" w:rsidRPr="00AE35A4">
        <w:rPr>
          <w:rFonts w:ascii="Arial" w:hAnsi="Arial" w:cs="Arial"/>
          <w:sz w:val="24"/>
          <w:szCs w:val="24"/>
        </w:rPr>
        <w:t xml:space="preserve"> is informed that it should:</w:t>
      </w:r>
    </w:p>
    <w:p w14:paraId="44779189" w14:textId="674672C8" w:rsidR="00A14D06" w:rsidRPr="00AE35A4" w:rsidRDefault="00160F5F" w:rsidP="00DC547D">
      <w:pPr>
        <w:pStyle w:val="ListParagraph"/>
        <w:numPr>
          <w:ilvl w:val="0"/>
          <w:numId w:val="16"/>
        </w:numPr>
        <w:spacing w:before="60" w:after="0" w:line="240" w:lineRule="auto"/>
        <w:ind w:left="357" w:hanging="357"/>
        <w:contextualSpacing w:val="0"/>
        <w:jc w:val="both"/>
        <w:rPr>
          <w:rFonts w:ascii="Arial" w:hAnsi="Arial" w:cs="Arial"/>
          <w:sz w:val="24"/>
          <w:szCs w:val="24"/>
        </w:rPr>
      </w:pPr>
      <w:r w:rsidRPr="00AE35A4">
        <w:rPr>
          <w:rFonts w:ascii="Arial" w:hAnsi="Arial" w:cs="Arial"/>
          <w:sz w:val="24"/>
          <w:szCs w:val="24"/>
        </w:rPr>
        <w:t>M</w:t>
      </w:r>
      <w:r w:rsidR="00A14D06" w:rsidRPr="00AE35A4">
        <w:rPr>
          <w:rFonts w:ascii="Arial" w:hAnsi="Arial" w:cs="Arial"/>
          <w:sz w:val="24"/>
          <w:szCs w:val="24"/>
        </w:rPr>
        <w:t xml:space="preserve">aintain </w:t>
      </w:r>
      <w:r w:rsidR="000B559A" w:rsidRPr="00AE35A4">
        <w:rPr>
          <w:rFonts w:ascii="Arial" w:hAnsi="Arial" w:cs="Arial"/>
          <w:sz w:val="24"/>
          <w:szCs w:val="24"/>
        </w:rPr>
        <w:t xml:space="preserve">and / or manage </w:t>
      </w:r>
      <w:r w:rsidR="00A14D06" w:rsidRPr="00AE35A4">
        <w:rPr>
          <w:rFonts w:ascii="Arial" w:hAnsi="Arial" w:cs="Arial"/>
          <w:sz w:val="24"/>
          <w:szCs w:val="24"/>
        </w:rPr>
        <w:t xml:space="preserve">the (approved </w:t>
      </w:r>
      <w:r w:rsidR="000B559A" w:rsidRPr="00AE35A4">
        <w:rPr>
          <w:rFonts w:ascii="Arial" w:hAnsi="Arial" w:cs="Arial"/>
          <w:sz w:val="24"/>
          <w:szCs w:val="24"/>
        </w:rPr>
        <w:t xml:space="preserve">project / </w:t>
      </w:r>
      <w:r w:rsidR="00A14D06" w:rsidRPr="00AE35A4">
        <w:rPr>
          <w:rFonts w:ascii="Arial" w:hAnsi="Arial" w:cs="Arial"/>
          <w:sz w:val="24"/>
          <w:szCs w:val="24"/>
        </w:rPr>
        <w:t>facility) and ensure it has funds for this</w:t>
      </w:r>
    </w:p>
    <w:p w14:paraId="6F2E2E65" w14:textId="151D829D" w:rsidR="00A14D06" w:rsidRPr="00AE35A4" w:rsidRDefault="00160F5F" w:rsidP="00DC547D">
      <w:pPr>
        <w:pStyle w:val="ListParagraph"/>
        <w:numPr>
          <w:ilvl w:val="0"/>
          <w:numId w:val="16"/>
        </w:numPr>
        <w:spacing w:before="60" w:after="0" w:line="240" w:lineRule="auto"/>
        <w:ind w:left="357" w:hanging="357"/>
        <w:contextualSpacing w:val="0"/>
        <w:jc w:val="both"/>
        <w:rPr>
          <w:rFonts w:ascii="Arial" w:hAnsi="Arial" w:cs="Arial"/>
          <w:sz w:val="24"/>
          <w:szCs w:val="24"/>
        </w:rPr>
      </w:pPr>
      <w:r w:rsidRPr="00AE35A4">
        <w:rPr>
          <w:rFonts w:ascii="Arial" w:hAnsi="Arial" w:cs="Arial"/>
          <w:sz w:val="24"/>
          <w:szCs w:val="24"/>
        </w:rPr>
        <w:lastRenderedPageBreak/>
        <w:t>E</w:t>
      </w:r>
      <w:r w:rsidR="00A14D06" w:rsidRPr="00AE35A4">
        <w:rPr>
          <w:rFonts w:ascii="Arial" w:hAnsi="Arial" w:cs="Arial"/>
          <w:sz w:val="24"/>
          <w:szCs w:val="24"/>
        </w:rPr>
        <w:t>nsure that all health and safety requirements, together with any necessary insurance cover, are met</w:t>
      </w:r>
    </w:p>
    <w:p w14:paraId="7C38952E" w14:textId="26F5F861" w:rsidR="00A14D06" w:rsidRPr="00AE35A4" w:rsidRDefault="23495963" w:rsidP="00DC547D">
      <w:pPr>
        <w:pStyle w:val="ListParagraph"/>
        <w:numPr>
          <w:ilvl w:val="0"/>
          <w:numId w:val="16"/>
        </w:numPr>
        <w:spacing w:before="60" w:after="0" w:line="240" w:lineRule="auto"/>
        <w:ind w:left="357" w:hanging="357"/>
        <w:contextualSpacing w:val="0"/>
        <w:jc w:val="both"/>
        <w:rPr>
          <w:rFonts w:ascii="Arial" w:hAnsi="Arial" w:cs="Arial"/>
          <w:sz w:val="24"/>
          <w:szCs w:val="24"/>
        </w:rPr>
      </w:pPr>
      <w:r w:rsidRPr="00AE35A4">
        <w:rPr>
          <w:rFonts w:ascii="Arial" w:hAnsi="Arial" w:cs="Arial"/>
          <w:sz w:val="24"/>
          <w:szCs w:val="24"/>
        </w:rPr>
        <w:t>Seek and obtain any necessary permissions</w:t>
      </w:r>
      <w:r w:rsidR="00965D22" w:rsidRPr="00AE35A4">
        <w:rPr>
          <w:rFonts w:ascii="Arial" w:hAnsi="Arial" w:cs="Arial"/>
          <w:sz w:val="24"/>
          <w:szCs w:val="24"/>
        </w:rPr>
        <w:t>, including planning permission where relevant</w:t>
      </w:r>
    </w:p>
    <w:p w14:paraId="372F17C9" w14:textId="70AFC828" w:rsidR="00B77B12" w:rsidRPr="00AE35A4" w:rsidRDefault="00160F5F" w:rsidP="00DC547D">
      <w:pPr>
        <w:pStyle w:val="ListParagraph"/>
        <w:numPr>
          <w:ilvl w:val="0"/>
          <w:numId w:val="16"/>
        </w:numPr>
        <w:spacing w:before="60" w:after="0" w:line="240" w:lineRule="auto"/>
        <w:ind w:left="357" w:hanging="357"/>
        <w:contextualSpacing w:val="0"/>
        <w:jc w:val="both"/>
        <w:rPr>
          <w:rFonts w:ascii="Arial" w:hAnsi="Arial" w:cs="Arial"/>
          <w:sz w:val="24"/>
          <w:szCs w:val="24"/>
        </w:rPr>
      </w:pPr>
      <w:r w:rsidRPr="00AE35A4">
        <w:rPr>
          <w:rFonts w:ascii="Arial" w:hAnsi="Arial" w:cs="Arial"/>
          <w:sz w:val="24"/>
          <w:szCs w:val="24"/>
        </w:rPr>
        <w:t>P</w:t>
      </w:r>
      <w:r w:rsidR="00A14D06" w:rsidRPr="00AE35A4">
        <w:rPr>
          <w:rFonts w:ascii="Arial" w:hAnsi="Arial" w:cs="Arial"/>
          <w:sz w:val="24"/>
          <w:szCs w:val="24"/>
        </w:rPr>
        <w:t xml:space="preserve">romote that the project was funded/part funded by </w:t>
      </w:r>
      <w:r w:rsidR="00965D22" w:rsidRPr="00AE35A4">
        <w:rPr>
          <w:rFonts w:ascii="Arial" w:hAnsi="Arial" w:cs="Arial"/>
          <w:sz w:val="24"/>
          <w:szCs w:val="24"/>
        </w:rPr>
        <w:t xml:space="preserve">The Rural </w:t>
      </w:r>
      <w:r w:rsidR="0051508A" w:rsidRPr="00AE35A4">
        <w:rPr>
          <w:rFonts w:ascii="Arial" w:hAnsi="Arial" w:cs="Arial"/>
          <w:sz w:val="24"/>
          <w:szCs w:val="24"/>
        </w:rPr>
        <w:t>Grant</w:t>
      </w:r>
      <w:r w:rsidR="00A14D06" w:rsidRPr="00AE35A4">
        <w:rPr>
          <w:rFonts w:ascii="Arial" w:hAnsi="Arial" w:cs="Arial"/>
          <w:sz w:val="24"/>
          <w:szCs w:val="24"/>
        </w:rPr>
        <w:t xml:space="preserve">, through </w:t>
      </w:r>
      <w:r w:rsidR="00754BA8" w:rsidRPr="00AE35A4">
        <w:rPr>
          <w:rFonts w:ascii="Arial" w:hAnsi="Arial" w:cs="Arial"/>
          <w:sz w:val="24"/>
          <w:szCs w:val="24"/>
        </w:rPr>
        <w:t>EHDC</w:t>
      </w:r>
      <w:r w:rsidR="00A14D06" w:rsidRPr="00AE35A4">
        <w:rPr>
          <w:rFonts w:ascii="Arial" w:hAnsi="Arial" w:cs="Arial"/>
          <w:sz w:val="24"/>
          <w:szCs w:val="24"/>
        </w:rPr>
        <w:t xml:space="preserve"> (</w:t>
      </w:r>
      <w:r w:rsidR="0028381D" w:rsidRPr="00AE35A4">
        <w:rPr>
          <w:rFonts w:ascii="Arial" w:hAnsi="Arial" w:cs="Arial"/>
          <w:sz w:val="24"/>
          <w:szCs w:val="24"/>
        </w:rPr>
        <w:t xml:space="preserve">eg </w:t>
      </w:r>
      <w:r w:rsidR="00627CDF" w:rsidRPr="00AE35A4">
        <w:rPr>
          <w:rFonts w:ascii="Arial" w:hAnsi="Arial" w:cs="Arial"/>
          <w:sz w:val="24"/>
          <w:szCs w:val="24"/>
        </w:rPr>
        <w:t xml:space="preserve">funded organisation’s/ </w:t>
      </w:r>
      <w:r w:rsidR="000B559A" w:rsidRPr="00AE35A4">
        <w:rPr>
          <w:rFonts w:ascii="Arial" w:hAnsi="Arial" w:cs="Arial"/>
          <w:sz w:val="24"/>
          <w:szCs w:val="24"/>
        </w:rPr>
        <w:t>T</w:t>
      </w:r>
      <w:r w:rsidR="00A14D06" w:rsidRPr="00AE35A4">
        <w:rPr>
          <w:rFonts w:ascii="Arial" w:hAnsi="Arial" w:cs="Arial"/>
          <w:sz w:val="24"/>
          <w:szCs w:val="24"/>
        </w:rPr>
        <w:t>own/</w:t>
      </w:r>
      <w:r w:rsidR="000B559A" w:rsidRPr="00AE35A4">
        <w:rPr>
          <w:rFonts w:ascii="Arial" w:hAnsi="Arial" w:cs="Arial"/>
          <w:sz w:val="24"/>
          <w:szCs w:val="24"/>
        </w:rPr>
        <w:t>P</w:t>
      </w:r>
      <w:r w:rsidR="00A14D06" w:rsidRPr="00AE35A4">
        <w:rPr>
          <w:rFonts w:ascii="Arial" w:hAnsi="Arial" w:cs="Arial"/>
          <w:sz w:val="24"/>
          <w:szCs w:val="24"/>
        </w:rPr>
        <w:t>arish website, newsletter on-site signage</w:t>
      </w:r>
      <w:r w:rsidR="00D24471" w:rsidRPr="00AE35A4">
        <w:rPr>
          <w:rFonts w:ascii="Arial" w:hAnsi="Arial" w:cs="Arial"/>
          <w:sz w:val="24"/>
          <w:szCs w:val="24"/>
        </w:rPr>
        <w:t>, publicity</w:t>
      </w:r>
      <w:r w:rsidR="00A14D06" w:rsidRPr="00AE35A4">
        <w:rPr>
          <w:rFonts w:ascii="Arial" w:hAnsi="Arial" w:cs="Arial"/>
          <w:sz w:val="24"/>
          <w:szCs w:val="24"/>
        </w:rPr>
        <w:t>)</w:t>
      </w:r>
      <w:r w:rsidR="0051508A" w:rsidRPr="00AE35A4">
        <w:rPr>
          <w:rFonts w:ascii="Arial" w:hAnsi="Arial" w:cs="Arial"/>
          <w:sz w:val="24"/>
          <w:szCs w:val="24"/>
        </w:rPr>
        <w:t xml:space="preserve"> in words submitted for use by EHDC to the successful applicant</w:t>
      </w:r>
      <w:r w:rsidR="00A14D06" w:rsidRPr="00AE35A4">
        <w:rPr>
          <w:rFonts w:ascii="Arial" w:hAnsi="Arial" w:cs="Arial"/>
          <w:sz w:val="24"/>
          <w:szCs w:val="24"/>
        </w:rPr>
        <w:t>.</w:t>
      </w:r>
    </w:p>
    <w:p w14:paraId="1D0D185E" w14:textId="3417A8D5" w:rsidR="004056E6" w:rsidRPr="00AE35A4" w:rsidRDefault="00160514" w:rsidP="00AD25DF">
      <w:pPr>
        <w:pStyle w:val="Heading1"/>
        <w:spacing w:before="600"/>
        <w:rPr>
          <w:rFonts w:ascii="Arial" w:hAnsi="Arial" w:cs="Arial"/>
          <w:b/>
          <w:color w:val="auto"/>
          <w:sz w:val="24"/>
          <w:szCs w:val="24"/>
          <w:u w:val="single"/>
        </w:rPr>
      </w:pPr>
      <w:bookmarkStart w:id="5" w:name="_Toc29474625"/>
      <w:r w:rsidRPr="00AE35A4">
        <w:rPr>
          <w:rFonts w:ascii="Arial" w:hAnsi="Arial" w:cs="Arial"/>
          <w:b/>
          <w:color w:val="auto"/>
          <w:sz w:val="24"/>
          <w:szCs w:val="24"/>
          <w:u w:val="single"/>
        </w:rPr>
        <w:t>FREQUENTLY ASKED QUESTIONS</w:t>
      </w:r>
      <w:bookmarkEnd w:id="5"/>
    </w:p>
    <w:p w14:paraId="39766837" w14:textId="44E08E61" w:rsidR="00E83F9A" w:rsidRPr="00AE35A4" w:rsidRDefault="005C4F79" w:rsidP="00422C28">
      <w:pPr>
        <w:pStyle w:val="Heading2"/>
        <w:numPr>
          <w:ilvl w:val="0"/>
          <w:numId w:val="34"/>
        </w:numPr>
        <w:spacing w:before="240" w:line="240" w:lineRule="auto"/>
        <w:rPr>
          <w:rFonts w:ascii="Arial" w:hAnsi="Arial" w:cs="Arial"/>
          <w:b/>
          <w:color w:val="auto"/>
          <w:sz w:val="24"/>
          <w:szCs w:val="24"/>
        </w:rPr>
      </w:pPr>
      <w:bookmarkStart w:id="6" w:name="_Toc29474626"/>
      <w:r w:rsidRPr="00AE35A4">
        <w:rPr>
          <w:rFonts w:ascii="Arial" w:hAnsi="Arial" w:cs="Arial"/>
          <w:b/>
          <w:color w:val="auto"/>
          <w:sz w:val="24"/>
          <w:szCs w:val="24"/>
        </w:rPr>
        <w:t>I have an idea for a project that my group wa</w:t>
      </w:r>
      <w:r w:rsidR="00F3668F" w:rsidRPr="00AE35A4">
        <w:rPr>
          <w:rFonts w:ascii="Arial" w:hAnsi="Arial" w:cs="Arial"/>
          <w:b/>
          <w:color w:val="auto"/>
          <w:sz w:val="24"/>
          <w:szCs w:val="24"/>
        </w:rPr>
        <w:t xml:space="preserve">nts to do, can we apply for </w:t>
      </w:r>
      <w:r w:rsidR="00965D22" w:rsidRPr="00AE35A4">
        <w:rPr>
          <w:rFonts w:ascii="Arial" w:hAnsi="Arial" w:cs="Arial"/>
          <w:b/>
          <w:color w:val="auto"/>
          <w:sz w:val="24"/>
          <w:szCs w:val="24"/>
        </w:rPr>
        <w:t xml:space="preserve">The Rural </w:t>
      </w:r>
      <w:r w:rsidR="0028381D" w:rsidRPr="00AE35A4">
        <w:rPr>
          <w:rFonts w:ascii="Arial" w:hAnsi="Arial" w:cs="Arial"/>
          <w:b/>
          <w:color w:val="auto"/>
          <w:sz w:val="24"/>
          <w:szCs w:val="24"/>
        </w:rPr>
        <w:t>Grant</w:t>
      </w:r>
      <w:r w:rsidRPr="00AE35A4">
        <w:rPr>
          <w:rFonts w:ascii="Arial" w:hAnsi="Arial" w:cs="Arial"/>
          <w:b/>
          <w:color w:val="auto"/>
          <w:sz w:val="24"/>
          <w:szCs w:val="24"/>
        </w:rPr>
        <w:t>?</w:t>
      </w:r>
      <w:bookmarkEnd w:id="6"/>
    </w:p>
    <w:p w14:paraId="74ACA722" w14:textId="233058B0" w:rsidR="00F3668F" w:rsidRPr="00AE35A4" w:rsidRDefault="00F3668F" w:rsidP="00780C93">
      <w:pPr>
        <w:spacing w:before="120" w:after="0" w:line="240" w:lineRule="auto"/>
        <w:jc w:val="both"/>
        <w:rPr>
          <w:rFonts w:ascii="Arial" w:hAnsi="Arial" w:cs="Arial"/>
          <w:sz w:val="24"/>
          <w:szCs w:val="24"/>
        </w:rPr>
      </w:pPr>
      <w:r w:rsidRPr="00AE35A4">
        <w:rPr>
          <w:rFonts w:ascii="Arial" w:hAnsi="Arial" w:cs="Arial"/>
          <w:sz w:val="24"/>
          <w:szCs w:val="24"/>
        </w:rPr>
        <w:t xml:space="preserve">In the first instance please contact </w:t>
      </w:r>
      <w:r w:rsidR="00965D22" w:rsidRPr="00AE35A4">
        <w:rPr>
          <w:rFonts w:ascii="Arial" w:hAnsi="Arial" w:cs="Arial"/>
          <w:sz w:val="24"/>
          <w:szCs w:val="24"/>
        </w:rPr>
        <w:t xml:space="preserve">The Rural </w:t>
      </w:r>
      <w:r w:rsidR="0028381D" w:rsidRPr="00AE35A4">
        <w:rPr>
          <w:rFonts w:ascii="Arial" w:hAnsi="Arial" w:cs="Arial"/>
          <w:sz w:val="24"/>
          <w:szCs w:val="24"/>
        </w:rPr>
        <w:t>Support</w:t>
      </w:r>
      <w:r w:rsidRPr="00AE35A4">
        <w:rPr>
          <w:rFonts w:ascii="Arial" w:hAnsi="Arial" w:cs="Arial"/>
          <w:sz w:val="24"/>
          <w:szCs w:val="24"/>
        </w:rPr>
        <w:t xml:space="preserve"> Officer</w:t>
      </w:r>
      <w:r w:rsidR="00965D22" w:rsidRPr="00AE35A4">
        <w:rPr>
          <w:rFonts w:ascii="Arial" w:hAnsi="Arial" w:cs="Arial"/>
          <w:sz w:val="24"/>
          <w:szCs w:val="24"/>
        </w:rPr>
        <w:t>s</w:t>
      </w:r>
      <w:r w:rsidRPr="00AE35A4">
        <w:rPr>
          <w:rFonts w:ascii="Arial" w:hAnsi="Arial" w:cs="Arial"/>
          <w:sz w:val="24"/>
          <w:szCs w:val="24"/>
        </w:rPr>
        <w:t xml:space="preserve"> to discuss your project.  If your project is eligible </w:t>
      </w:r>
      <w:r w:rsidR="00965D22" w:rsidRPr="00AE35A4">
        <w:rPr>
          <w:rFonts w:ascii="Arial" w:hAnsi="Arial" w:cs="Arial"/>
          <w:sz w:val="24"/>
          <w:szCs w:val="24"/>
        </w:rPr>
        <w:t>for this</w:t>
      </w:r>
      <w:r w:rsidR="0028381D" w:rsidRPr="00AE35A4">
        <w:rPr>
          <w:rFonts w:ascii="Arial" w:hAnsi="Arial" w:cs="Arial"/>
          <w:sz w:val="24"/>
          <w:szCs w:val="24"/>
        </w:rPr>
        <w:t xml:space="preserve"> </w:t>
      </w:r>
      <w:r w:rsidR="00965D22" w:rsidRPr="00AE35A4">
        <w:rPr>
          <w:rFonts w:ascii="Arial" w:hAnsi="Arial" w:cs="Arial"/>
          <w:sz w:val="24"/>
          <w:szCs w:val="24"/>
        </w:rPr>
        <w:t>fund</w:t>
      </w:r>
      <w:r w:rsidRPr="00AE35A4">
        <w:rPr>
          <w:rFonts w:ascii="Arial" w:hAnsi="Arial" w:cs="Arial"/>
          <w:sz w:val="24"/>
          <w:szCs w:val="24"/>
        </w:rPr>
        <w:t xml:space="preserve"> then you will need to complete an application form.  </w:t>
      </w:r>
      <w:r w:rsidR="00B84D8B" w:rsidRPr="00AE35A4">
        <w:rPr>
          <w:rFonts w:ascii="Arial" w:hAnsi="Arial" w:cs="Arial"/>
          <w:sz w:val="24"/>
          <w:szCs w:val="24"/>
        </w:rPr>
        <w:t xml:space="preserve">Any projects ready for delivery will be fully assessed. </w:t>
      </w:r>
      <w:r w:rsidR="00422C28" w:rsidRPr="00AE35A4">
        <w:rPr>
          <w:rFonts w:ascii="Arial" w:hAnsi="Arial" w:cs="Arial"/>
          <w:sz w:val="24"/>
          <w:szCs w:val="24"/>
        </w:rPr>
        <w:t xml:space="preserve"> </w:t>
      </w:r>
      <w:r w:rsidRPr="00AE35A4">
        <w:rPr>
          <w:rFonts w:ascii="Arial" w:hAnsi="Arial" w:cs="Arial"/>
          <w:sz w:val="24"/>
          <w:szCs w:val="24"/>
        </w:rPr>
        <w:t>If your project is not fully developed or ready to implement</w:t>
      </w:r>
      <w:r w:rsidR="00422C28" w:rsidRPr="00AE35A4">
        <w:rPr>
          <w:rFonts w:ascii="Arial" w:hAnsi="Arial" w:cs="Arial"/>
          <w:sz w:val="24"/>
          <w:szCs w:val="24"/>
        </w:rPr>
        <w:t>,</w:t>
      </w:r>
      <w:r w:rsidRPr="00AE35A4">
        <w:rPr>
          <w:rFonts w:ascii="Arial" w:hAnsi="Arial" w:cs="Arial"/>
          <w:sz w:val="24"/>
          <w:szCs w:val="24"/>
        </w:rPr>
        <w:t xml:space="preserve"> please make this clear on the application form and these projects will be added to the project pipeline</w:t>
      </w:r>
      <w:r w:rsidR="0028381D" w:rsidRPr="00AE35A4">
        <w:rPr>
          <w:rFonts w:ascii="Arial" w:hAnsi="Arial" w:cs="Arial"/>
          <w:sz w:val="24"/>
          <w:szCs w:val="24"/>
        </w:rPr>
        <w:t xml:space="preserve"> to be delivered in Year Two</w:t>
      </w:r>
      <w:r w:rsidRPr="00AE35A4">
        <w:rPr>
          <w:rFonts w:ascii="Arial" w:hAnsi="Arial" w:cs="Arial"/>
          <w:sz w:val="24"/>
          <w:szCs w:val="24"/>
        </w:rPr>
        <w:t xml:space="preserve">.  </w:t>
      </w:r>
    </w:p>
    <w:p w14:paraId="4024E21C" w14:textId="77777777" w:rsidR="002F0867" w:rsidRPr="00AE35A4" w:rsidRDefault="002F0867" w:rsidP="00422C28">
      <w:pPr>
        <w:pStyle w:val="Heading2"/>
        <w:numPr>
          <w:ilvl w:val="0"/>
          <w:numId w:val="34"/>
        </w:numPr>
        <w:spacing w:before="240" w:line="240" w:lineRule="auto"/>
        <w:rPr>
          <w:rFonts w:ascii="Arial" w:hAnsi="Arial" w:cs="Arial"/>
          <w:b/>
          <w:color w:val="auto"/>
          <w:sz w:val="24"/>
          <w:szCs w:val="24"/>
        </w:rPr>
      </w:pPr>
      <w:bookmarkStart w:id="7" w:name="_Toc29474627"/>
      <w:r w:rsidRPr="00AE35A4">
        <w:rPr>
          <w:rFonts w:ascii="Arial" w:hAnsi="Arial" w:cs="Arial"/>
          <w:b/>
          <w:color w:val="auto"/>
          <w:sz w:val="24"/>
          <w:szCs w:val="24"/>
        </w:rPr>
        <w:t>What if my project is not in the eligible area?  Can I still apply?</w:t>
      </w:r>
      <w:bookmarkEnd w:id="7"/>
    </w:p>
    <w:p w14:paraId="5738CD46" w14:textId="38A4A2FC" w:rsidR="0028381D" w:rsidRPr="00AE35A4" w:rsidRDefault="00C15B21" w:rsidP="00C15B21">
      <w:pPr>
        <w:spacing w:before="120" w:after="0" w:line="240" w:lineRule="auto"/>
        <w:jc w:val="both"/>
        <w:rPr>
          <w:rFonts w:ascii="Arial" w:hAnsi="Arial" w:cs="Arial"/>
          <w:sz w:val="24"/>
          <w:szCs w:val="24"/>
        </w:rPr>
      </w:pPr>
      <w:r w:rsidRPr="00AE35A4">
        <w:rPr>
          <w:rFonts w:ascii="Arial" w:hAnsi="Arial" w:cs="Arial"/>
          <w:sz w:val="24"/>
          <w:szCs w:val="24"/>
        </w:rPr>
        <w:t xml:space="preserve">The capital expenditure for The Rural </w:t>
      </w:r>
      <w:r w:rsidR="0028381D" w:rsidRPr="00AE35A4">
        <w:rPr>
          <w:rFonts w:ascii="Arial" w:hAnsi="Arial" w:cs="Arial"/>
          <w:sz w:val="24"/>
          <w:szCs w:val="24"/>
        </w:rPr>
        <w:t>Grant</w:t>
      </w:r>
      <w:r w:rsidRPr="00AE35A4">
        <w:rPr>
          <w:rFonts w:ascii="Arial" w:hAnsi="Arial" w:cs="Arial"/>
          <w:sz w:val="24"/>
          <w:szCs w:val="24"/>
        </w:rPr>
        <w:t xml:space="preserve"> must be made in and remain in the East Hampshire district area. DEFRA has determined that there are certain parts of the East Hampshire district area which are excluded from The Rural </w:t>
      </w:r>
      <w:r w:rsidR="0028381D" w:rsidRPr="00AE35A4">
        <w:rPr>
          <w:rFonts w:ascii="Arial" w:hAnsi="Arial" w:cs="Arial"/>
          <w:sz w:val="24"/>
          <w:szCs w:val="24"/>
        </w:rPr>
        <w:t>Grant</w:t>
      </w:r>
      <w:r w:rsidRPr="00AE35A4">
        <w:rPr>
          <w:rFonts w:ascii="Arial" w:hAnsi="Arial" w:cs="Arial"/>
          <w:sz w:val="24"/>
          <w:szCs w:val="24"/>
        </w:rPr>
        <w:t>, primarily around Clanfield, Horndean and Longmoor</w:t>
      </w:r>
      <w:r w:rsidR="00151569" w:rsidRPr="00AE35A4">
        <w:rPr>
          <w:rFonts w:ascii="Arial" w:hAnsi="Arial" w:cs="Arial"/>
          <w:sz w:val="24"/>
          <w:szCs w:val="24"/>
        </w:rPr>
        <w:t>. T</w:t>
      </w:r>
      <w:r w:rsidRPr="00AE35A4">
        <w:rPr>
          <w:rFonts w:ascii="Arial" w:hAnsi="Arial" w:cs="Arial"/>
          <w:sz w:val="24"/>
          <w:szCs w:val="24"/>
        </w:rPr>
        <w:t xml:space="preserve">he map setting this out can be found </w:t>
      </w:r>
      <w:hyperlink r:id="rId16" w:history="1">
        <w:r w:rsidRPr="00AE35A4">
          <w:rPr>
            <w:rStyle w:val="Hyperlink"/>
            <w:rFonts w:ascii="Arial" w:hAnsi="Arial" w:cs="Arial"/>
            <w:color w:val="auto"/>
            <w:sz w:val="24"/>
            <w:szCs w:val="24"/>
          </w:rPr>
          <w:t>here</w:t>
        </w:r>
      </w:hyperlink>
      <w:r w:rsidRPr="00AE35A4">
        <w:rPr>
          <w:rFonts w:ascii="Arial" w:hAnsi="Arial" w:cs="Arial"/>
          <w:sz w:val="24"/>
          <w:szCs w:val="24"/>
        </w:rPr>
        <w:t>.</w:t>
      </w:r>
      <w:r w:rsidR="007F1B53" w:rsidRPr="00AE35A4">
        <w:rPr>
          <w:rFonts w:ascii="Arial" w:hAnsi="Arial" w:cs="Arial"/>
          <w:sz w:val="24"/>
          <w:szCs w:val="24"/>
        </w:rPr>
        <w:t xml:space="preserve"> </w:t>
      </w:r>
    </w:p>
    <w:p w14:paraId="5A9186D8" w14:textId="3682E931" w:rsidR="00C15B21" w:rsidRPr="00AE35A4" w:rsidRDefault="007F1B53" w:rsidP="00C15B21">
      <w:pPr>
        <w:spacing w:before="120" w:after="0" w:line="240" w:lineRule="auto"/>
        <w:jc w:val="both"/>
        <w:rPr>
          <w:rFonts w:ascii="Arial" w:hAnsi="Arial" w:cs="Arial"/>
          <w:sz w:val="24"/>
          <w:szCs w:val="24"/>
        </w:rPr>
      </w:pPr>
      <w:r w:rsidRPr="00AE35A4">
        <w:rPr>
          <w:rFonts w:ascii="Arial" w:hAnsi="Arial" w:cs="Arial"/>
          <w:sz w:val="24"/>
          <w:szCs w:val="24"/>
        </w:rPr>
        <w:t xml:space="preserve">If you think this exclusion applies to your proposed application please contact The Rural </w:t>
      </w:r>
      <w:r w:rsidR="0028381D" w:rsidRPr="00AE35A4">
        <w:rPr>
          <w:rFonts w:ascii="Arial" w:hAnsi="Arial" w:cs="Arial"/>
          <w:sz w:val="24"/>
          <w:szCs w:val="24"/>
        </w:rPr>
        <w:t>Support</w:t>
      </w:r>
      <w:r w:rsidRPr="00AE35A4">
        <w:rPr>
          <w:rFonts w:ascii="Arial" w:hAnsi="Arial" w:cs="Arial"/>
          <w:sz w:val="24"/>
          <w:szCs w:val="24"/>
        </w:rPr>
        <w:t xml:space="preserve"> Officers.</w:t>
      </w:r>
    </w:p>
    <w:p w14:paraId="1AC7F53E" w14:textId="0A504AA2" w:rsidR="00B84D8B" w:rsidRPr="00AE35A4" w:rsidRDefault="00B84D8B" w:rsidP="00780C93">
      <w:pPr>
        <w:spacing w:before="120" w:after="0" w:line="240" w:lineRule="auto"/>
        <w:jc w:val="both"/>
        <w:rPr>
          <w:rFonts w:ascii="Arial" w:hAnsi="Arial" w:cs="Arial"/>
          <w:sz w:val="24"/>
          <w:szCs w:val="24"/>
        </w:rPr>
      </w:pPr>
    </w:p>
    <w:p w14:paraId="6EE754ED" w14:textId="7341F47C" w:rsidR="002F0867" w:rsidRPr="00AE35A4" w:rsidRDefault="002F0867" w:rsidP="00422C28">
      <w:pPr>
        <w:pStyle w:val="Heading2"/>
        <w:numPr>
          <w:ilvl w:val="0"/>
          <w:numId w:val="34"/>
        </w:numPr>
        <w:spacing w:before="240" w:line="240" w:lineRule="auto"/>
        <w:rPr>
          <w:rFonts w:ascii="Arial" w:hAnsi="Arial" w:cs="Arial"/>
          <w:b/>
          <w:color w:val="auto"/>
          <w:sz w:val="24"/>
          <w:szCs w:val="24"/>
        </w:rPr>
      </w:pPr>
      <w:bookmarkStart w:id="8" w:name="_Toc29474628"/>
      <w:r w:rsidRPr="00AE35A4">
        <w:rPr>
          <w:rFonts w:ascii="Arial" w:hAnsi="Arial" w:cs="Arial"/>
          <w:b/>
          <w:color w:val="auto"/>
          <w:sz w:val="24"/>
          <w:szCs w:val="24"/>
        </w:rPr>
        <w:t>Why are</w:t>
      </w:r>
      <w:r w:rsidR="006078CB" w:rsidRPr="00AE35A4">
        <w:rPr>
          <w:rFonts w:ascii="Arial" w:hAnsi="Arial" w:cs="Arial"/>
          <w:b/>
          <w:color w:val="auto"/>
          <w:sz w:val="24"/>
          <w:szCs w:val="24"/>
        </w:rPr>
        <w:t xml:space="preserve"> there different sums of money available? </w:t>
      </w:r>
      <w:bookmarkEnd w:id="8"/>
    </w:p>
    <w:p w14:paraId="01B65E53" w14:textId="2AE3A60A" w:rsidR="006078CB" w:rsidRPr="00AE35A4" w:rsidRDefault="23495963" w:rsidP="00780C93">
      <w:pPr>
        <w:spacing w:before="120" w:after="0" w:line="240" w:lineRule="auto"/>
        <w:jc w:val="both"/>
        <w:rPr>
          <w:rFonts w:ascii="Arial" w:hAnsi="Arial" w:cs="Arial"/>
          <w:sz w:val="24"/>
          <w:szCs w:val="24"/>
        </w:rPr>
      </w:pPr>
      <w:r w:rsidRPr="00AE35A4">
        <w:rPr>
          <w:rFonts w:ascii="Arial" w:hAnsi="Arial" w:cs="Arial"/>
          <w:sz w:val="24"/>
          <w:szCs w:val="24"/>
        </w:rPr>
        <w:t xml:space="preserve">The monies </w:t>
      </w:r>
      <w:r w:rsidR="006078CB" w:rsidRPr="00AE35A4">
        <w:rPr>
          <w:rFonts w:ascii="Arial" w:hAnsi="Arial" w:cs="Arial"/>
          <w:sz w:val="24"/>
          <w:szCs w:val="24"/>
        </w:rPr>
        <w:t>available</w:t>
      </w:r>
      <w:r w:rsidR="00151569" w:rsidRPr="00AE35A4">
        <w:rPr>
          <w:rFonts w:ascii="Arial" w:hAnsi="Arial" w:cs="Arial"/>
          <w:sz w:val="24"/>
          <w:szCs w:val="24"/>
        </w:rPr>
        <w:t xml:space="preserve"> this financial year</w:t>
      </w:r>
      <w:r w:rsidR="006078CB" w:rsidRPr="00AE35A4">
        <w:rPr>
          <w:rFonts w:ascii="Arial" w:hAnsi="Arial" w:cs="Arial"/>
          <w:sz w:val="24"/>
          <w:szCs w:val="24"/>
        </w:rPr>
        <w:t xml:space="preserve"> are:</w:t>
      </w:r>
    </w:p>
    <w:p w14:paraId="7BB068D4" w14:textId="77777777" w:rsidR="006078CB" w:rsidRPr="00AE35A4" w:rsidRDefault="006078CB" w:rsidP="006078CB">
      <w:pPr>
        <w:pStyle w:val="ListParagraph"/>
        <w:numPr>
          <w:ilvl w:val="0"/>
          <w:numId w:val="36"/>
        </w:numPr>
        <w:spacing w:before="120" w:after="0" w:line="240" w:lineRule="auto"/>
        <w:jc w:val="both"/>
        <w:rPr>
          <w:rFonts w:ascii="Arial" w:hAnsi="Arial" w:cs="Arial"/>
          <w:sz w:val="24"/>
          <w:szCs w:val="24"/>
        </w:rPr>
      </w:pPr>
      <w:r w:rsidRPr="00AE35A4">
        <w:rPr>
          <w:rFonts w:ascii="Arial" w:hAnsi="Arial" w:cs="Arial"/>
          <w:sz w:val="24"/>
          <w:szCs w:val="24"/>
        </w:rPr>
        <w:t>£50,000 to be allocated to projects between £5,000 and £14,999.99 in value</w:t>
      </w:r>
    </w:p>
    <w:p w14:paraId="13AC44DD" w14:textId="0819EE65" w:rsidR="006078CB" w:rsidRPr="00AE35A4" w:rsidRDefault="006078CB" w:rsidP="006078CB">
      <w:pPr>
        <w:pStyle w:val="ListParagraph"/>
        <w:numPr>
          <w:ilvl w:val="0"/>
          <w:numId w:val="36"/>
        </w:numPr>
        <w:spacing w:before="120" w:after="0" w:line="240" w:lineRule="auto"/>
        <w:jc w:val="both"/>
        <w:rPr>
          <w:rFonts w:ascii="Arial" w:hAnsi="Arial" w:cs="Arial"/>
          <w:sz w:val="24"/>
          <w:szCs w:val="24"/>
        </w:rPr>
      </w:pPr>
      <w:r w:rsidRPr="00AE35A4">
        <w:rPr>
          <w:rFonts w:ascii="Arial" w:hAnsi="Arial" w:cs="Arial"/>
          <w:sz w:val="24"/>
          <w:szCs w:val="24"/>
        </w:rPr>
        <w:t>£146,248 to be allocated to projects between £15,000 and £</w:t>
      </w:r>
      <w:r w:rsidR="00183641" w:rsidRPr="00AE35A4">
        <w:rPr>
          <w:rFonts w:ascii="Arial" w:hAnsi="Arial" w:cs="Arial"/>
          <w:sz w:val="24"/>
          <w:szCs w:val="24"/>
        </w:rPr>
        <w:t>50,000</w:t>
      </w:r>
      <w:r w:rsidRPr="00AE35A4">
        <w:rPr>
          <w:rFonts w:ascii="Arial" w:hAnsi="Arial" w:cs="Arial"/>
          <w:sz w:val="24"/>
          <w:szCs w:val="24"/>
        </w:rPr>
        <w:t xml:space="preserve"> in value.</w:t>
      </w:r>
    </w:p>
    <w:p w14:paraId="51A9DF5B" w14:textId="57ACF400" w:rsidR="00663C2F" w:rsidRPr="00AE35A4" w:rsidRDefault="00663C2F" w:rsidP="006078CB">
      <w:pPr>
        <w:spacing w:before="120" w:after="0" w:line="240" w:lineRule="auto"/>
        <w:jc w:val="both"/>
        <w:rPr>
          <w:rFonts w:ascii="Arial" w:hAnsi="Arial" w:cs="Arial"/>
          <w:sz w:val="24"/>
          <w:szCs w:val="24"/>
        </w:rPr>
      </w:pPr>
      <w:r w:rsidRPr="00AE35A4">
        <w:rPr>
          <w:rFonts w:ascii="Arial" w:hAnsi="Arial" w:cs="Arial"/>
          <w:sz w:val="24"/>
          <w:szCs w:val="24"/>
        </w:rPr>
        <w:t>This is the allocated amount, and must be spent in full, with no overspend, before 31</w:t>
      </w:r>
      <w:r w:rsidRPr="00AE35A4">
        <w:rPr>
          <w:rFonts w:ascii="Arial" w:hAnsi="Arial" w:cs="Arial"/>
          <w:sz w:val="24"/>
          <w:szCs w:val="24"/>
          <w:vertAlign w:val="superscript"/>
        </w:rPr>
        <w:t>st</w:t>
      </w:r>
      <w:r w:rsidRPr="00AE35A4">
        <w:rPr>
          <w:rFonts w:ascii="Arial" w:hAnsi="Arial" w:cs="Arial"/>
          <w:sz w:val="24"/>
          <w:szCs w:val="24"/>
        </w:rPr>
        <w:t xml:space="preserve"> </w:t>
      </w:r>
      <w:r w:rsidR="007F1B53" w:rsidRPr="00AE35A4">
        <w:rPr>
          <w:rFonts w:ascii="Arial" w:hAnsi="Arial" w:cs="Arial"/>
          <w:sz w:val="24"/>
          <w:szCs w:val="24"/>
        </w:rPr>
        <w:t xml:space="preserve">January </w:t>
      </w:r>
      <w:r w:rsidRPr="00AE35A4">
        <w:rPr>
          <w:rFonts w:ascii="Arial" w:hAnsi="Arial" w:cs="Arial"/>
          <w:sz w:val="24"/>
          <w:szCs w:val="24"/>
        </w:rPr>
        <w:t>202</w:t>
      </w:r>
      <w:r w:rsidR="007F1B53" w:rsidRPr="00AE35A4">
        <w:rPr>
          <w:rFonts w:ascii="Arial" w:hAnsi="Arial" w:cs="Arial"/>
          <w:sz w:val="24"/>
          <w:szCs w:val="24"/>
        </w:rPr>
        <w:t>5</w:t>
      </w:r>
      <w:r w:rsidRPr="00AE35A4">
        <w:rPr>
          <w:rFonts w:ascii="Arial" w:hAnsi="Arial" w:cs="Arial"/>
          <w:sz w:val="24"/>
          <w:szCs w:val="24"/>
        </w:rPr>
        <w:t>.</w:t>
      </w:r>
      <w:r w:rsidR="007F1B53" w:rsidRPr="00AE35A4">
        <w:rPr>
          <w:rFonts w:ascii="Arial" w:hAnsi="Arial" w:cs="Arial"/>
          <w:sz w:val="24"/>
          <w:szCs w:val="24"/>
        </w:rPr>
        <w:t xml:space="preserve"> Projects which can be delivered sooner will receive priority, and those which do not look like they will be completed in time may have their funding offer re</w:t>
      </w:r>
      <w:r w:rsidR="00F427DD" w:rsidRPr="00AE35A4">
        <w:rPr>
          <w:rFonts w:ascii="Arial" w:hAnsi="Arial" w:cs="Arial"/>
          <w:sz w:val="24"/>
          <w:szCs w:val="24"/>
        </w:rPr>
        <w:t>voked</w:t>
      </w:r>
      <w:r w:rsidR="00151569" w:rsidRPr="00AE35A4">
        <w:rPr>
          <w:rFonts w:ascii="Arial" w:hAnsi="Arial" w:cs="Arial"/>
          <w:sz w:val="24"/>
          <w:szCs w:val="24"/>
        </w:rPr>
        <w:t xml:space="preserve"> if they were successful</w:t>
      </w:r>
      <w:r w:rsidR="007F1B53" w:rsidRPr="00AE35A4">
        <w:rPr>
          <w:rFonts w:ascii="Arial" w:hAnsi="Arial" w:cs="Arial"/>
          <w:sz w:val="24"/>
          <w:szCs w:val="24"/>
        </w:rPr>
        <w:t>.</w:t>
      </w:r>
    </w:p>
    <w:p w14:paraId="0D502174" w14:textId="7116A1D8" w:rsidR="00442ACE" w:rsidRPr="00AE35A4" w:rsidRDefault="006078CB" w:rsidP="00151569">
      <w:pPr>
        <w:pStyle w:val="ListParagraph"/>
        <w:numPr>
          <w:ilvl w:val="0"/>
          <w:numId w:val="43"/>
        </w:numPr>
        <w:spacing w:before="120" w:after="0" w:line="240" w:lineRule="auto"/>
        <w:jc w:val="both"/>
        <w:rPr>
          <w:rFonts w:ascii="Arial" w:hAnsi="Arial" w:cs="Arial"/>
          <w:sz w:val="24"/>
          <w:szCs w:val="24"/>
        </w:rPr>
      </w:pPr>
      <w:r w:rsidRPr="00AE35A4">
        <w:rPr>
          <w:rFonts w:ascii="Arial" w:hAnsi="Arial" w:cs="Arial"/>
          <w:sz w:val="24"/>
          <w:szCs w:val="24"/>
        </w:rPr>
        <w:t xml:space="preserve">Any projects must evidence that there is no duplication of public funding, </w:t>
      </w:r>
    </w:p>
    <w:p w14:paraId="0C4BDB9A" w14:textId="77777777" w:rsidR="00442ACE" w:rsidRPr="00AE35A4" w:rsidRDefault="00442ACE" w:rsidP="00442ACE">
      <w:pPr>
        <w:pStyle w:val="ListParagraph"/>
        <w:spacing w:before="120" w:after="0" w:line="240" w:lineRule="auto"/>
        <w:jc w:val="both"/>
        <w:rPr>
          <w:rFonts w:ascii="Arial" w:hAnsi="Arial" w:cs="Arial"/>
          <w:sz w:val="24"/>
          <w:szCs w:val="24"/>
        </w:rPr>
      </w:pPr>
    </w:p>
    <w:p w14:paraId="7B4CEE00" w14:textId="0E79C8BD" w:rsidR="00151569" w:rsidRPr="00AE35A4" w:rsidRDefault="00442ACE" w:rsidP="00442ACE">
      <w:pPr>
        <w:pStyle w:val="ListParagraph"/>
        <w:spacing w:before="120" w:after="0" w:line="240" w:lineRule="auto"/>
        <w:jc w:val="both"/>
        <w:rPr>
          <w:rFonts w:ascii="Arial" w:hAnsi="Arial" w:cs="Arial"/>
          <w:sz w:val="24"/>
          <w:szCs w:val="24"/>
        </w:rPr>
      </w:pPr>
      <w:r w:rsidRPr="00AE35A4">
        <w:rPr>
          <w:rFonts w:ascii="Arial" w:hAnsi="Arial" w:cs="Arial"/>
          <w:sz w:val="24"/>
          <w:szCs w:val="24"/>
        </w:rPr>
        <w:t>Applicants must demonstrate:</w:t>
      </w:r>
    </w:p>
    <w:p w14:paraId="571F41F3" w14:textId="794E4A13" w:rsidR="00151569" w:rsidRPr="00AE35A4" w:rsidRDefault="00151569" w:rsidP="00151569">
      <w:pPr>
        <w:pStyle w:val="ListParagraph"/>
        <w:numPr>
          <w:ilvl w:val="0"/>
          <w:numId w:val="43"/>
        </w:numPr>
        <w:spacing w:before="120" w:after="0" w:line="240" w:lineRule="auto"/>
        <w:jc w:val="both"/>
        <w:rPr>
          <w:rFonts w:ascii="Arial" w:hAnsi="Arial" w:cs="Arial"/>
          <w:sz w:val="24"/>
          <w:szCs w:val="24"/>
        </w:rPr>
      </w:pPr>
      <w:r w:rsidRPr="00AE35A4">
        <w:rPr>
          <w:rFonts w:ascii="Arial" w:hAnsi="Arial" w:cs="Arial"/>
          <w:sz w:val="24"/>
          <w:szCs w:val="24"/>
        </w:rPr>
        <w:t>T</w:t>
      </w:r>
      <w:r w:rsidR="006078CB" w:rsidRPr="00AE35A4">
        <w:rPr>
          <w:rFonts w:ascii="Arial" w:hAnsi="Arial" w:cs="Arial"/>
          <w:sz w:val="24"/>
          <w:szCs w:val="24"/>
        </w:rPr>
        <w:t>hat the project could not have been financed any other way (projects which have already been granted Farming in Protected Landscapes monies, Futures in Farming funds, or Platinum Jubilee Village Hall Investment Grant Funds can</w:t>
      </w:r>
      <w:r w:rsidRPr="00AE35A4">
        <w:rPr>
          <w:rFonts w:ascii="Arial" w:hAnsi="Arial" w:cs="Arial"/>
          <w:sz w:val="24"/>
          <w:szCs w:val="24"/>
        </w:rPr>
        <w:t>not</w:t>
      </w:r>
      <w:r w:rsidR="006078CB" w:rsidRPr="00AE35A4">
        <w:rPr>
          <w:rFonts w:ascii="Arial" w:hAnsi="Arial" w:cs="Arial"/>
          <w:sz w:val="24"/>
          <w:szCs w:val="24"/>
        </w:rPr>
        <w:t xml:space="preserve"> be supported), </w:t>
      </w:r>
    </w:p>
    <w:p w14:paraId="49C35D76" w14:textId="08351771" w:rsidR="00151569" w:rsidRPr="00AE35A4" w:rsidRDefault="00151569" w:rsidP="00151569">
      <w:pPr>
        <w:pStyle w:val="ListParagraph"/>
        <w:numPr>
          <w:ilvl w:val="0"/>
          <w:numId w:val="43"/>
        </w:numPr>
        <w:spacing w:before="120" w:after="0" w:line="240" w:lineRule="auto"/>
        <w:jc w:val="both"/>
        <w:rPr>
          <w:rFonts w:ascii="Arial" w:hAnsi="Arial" w:cs="Arial"/>
          <w:sz w:val="24"/>
          <w:szCs w:val="24"/>
        </w:rPr>
      </w:pPr>
      <w:r w:rsidRPr="00AE35A4">
        <w:rPr>
          <w:rFonts w:ascii="Arial" w:hAnsi="Arial" w:cs="Arial"/>
          <w:sz w:val="24"/>
          <w:szCs w:val="24"/>
        </w:rPr>
        <w:t>T</w:t>
      </w:r>
      <w:r w:rsidR="006078CB" w:rsidRPr="00AE35A4">
        <w:rPr>
          <w:rFonts w:ascii="Arial" w:hAnsi="Arial" w:cs="Arial"/>
          <w:sz w:val="24"/>
          <w:szCs w:val="24"/>
        </w:rPr>
        <w:t xml:space="preserve">hat it is </w:t>
      </w:r>
      <w:hyperlink r:id="rId17" w:history="1">
        <w:r w:rsidR="006078CB" w:rsidRPr="00AE35A4">
          <w:rPr>
            <w:rStyle w:val="Hyperlink"/>
            <w:rFonts w:ascii="Arial" w:hAnsi="Arial" w:cs="Arial"/>
            <w:color w:val="auto"/>
            <w:sz w:val="24"/>
            <w:szCs w:val="24"/>
            <w:shd w:val="clear" w:color="auto" w:fill="FFFFFF"/>
          </w:rPr>
          <w:t>a permissible subsidy, or not a subsidy at all</w:t>
        </w:r>
      </w:hyperlink>
      <w:r w:rsidR="00442ACE" w:rsidRPr="00AE35A4">
        <w:rPr>
          <w:rFonts w:ascii="Arial" w:hAnsi="Arial" w:cs="Arial"/>
          <w:sz w:val="24"/>
          <w:szCs w:val="24"/>
          <w:shd w:val="clear" w:color="auto" w:fill="FFFFFF"/>
        </w:rPr>
        <w:t xml:space="preserve"> (more information about this is in section 19 below),</w:t>
      </w:r>
      <w:r w:rsidR="006078CB" w:rsidRPr="00AE35A4">
        <w:rPr>
          <w:rFonts w:ascii="Arial" w:hAnsi="Arial" w:cs="Arial"/>
          <w:sz w:val="24"/>
          <w:szCs w:val="24"/>
          <w:shd w:val="clear" w:color="auto" w:fill="FFFFFF"/>
        </w:rPr>
        <w:t xml:space="preserve"> and</w:t>
      </w:r>
      <w:r w:rsidR="006078CB" w:rsidRPr="00AE35A4">
        <w:rPr>
          <w:rFonts w:ascii="Arial" w:hAnsi="Arial" w:cs="Arial"/>
          <w:sz w:val="24"/>
          <w:szCs w:val="24"/>
        </w:rPr>
        <w:t xml:space="preserve"> </w:t>
      </w:r>
    </w:p>
    <w:p w14:paraId="3C906908" w14:textId="02D89EFA" w:rsidR="006078CB" w:rsidRPr="00AE35A4" w:rsidRDefault="00151569" w:rsidP="00151569">
      <w:pPr>
        <w:pStyle w:val="ListParagraph"/>
        <w:numPr>
          <w:ilvl w:val="0"/>
          <w:numId w:val="43"/>
        </w:numPr>
        <w:spacing w:before="120" w:after="0" w:line="240" w:lineRule="auto"/>
        <w:jc w:val="both"/>
        <w:rPr>
          <w:rFonts w:ascii="Arial" w:hAnsi="Arial" w:cs="Arial"/>
          <w:sz w:val="24"/>
          <w:szCs w:val="24"/>
        </w:rPr>
      </w:pPr>
      <w:r w:rsidRPr="00AE35A4">
        <w:rPr>
          <w:rFonts w:ascii="Arial" w:hAnsi="Arial" w:cs="Arial"/>
          <w:sz w:val="24"/>
          <w:szCs w:val="24"/>
        </w:rPr>
        <w:t>T</w:t>
      </w:r>
      <w:r w:rsidR="006078CB" w:rsidRPr="00AE35A4">
        <w:rPr>
          <w:rFonts w:ascii="Arial" w:hAnsi="Arial" w:cs="Arial"/>
          <w:sz w:val="24"/>
          <w:szCs w:val="24"/>
        </w:rPr>
        <w:t>hat the project ‘adds value’</w:t>
      </w:r>
      <w:r w:rsidR="00663C2F" w:rsidRPr="00AE35A4">
        <w:rPr>
          <w:rFonts w:ascii="Arial" w:hAnsi="Arial" w:cs="Arial"/>
          <w:sz w:val="24"/>
          <w:szCs w:val="24"/>
        </w:rPr>
        <w:t>.</w:t>
      </w:r>
    </w:p>
    <w:p w14:paraId="08290EE8" w14:textId="12029A0C" w:rsidR="00151569" w:rsidRPr="00AE35A4" w:rsidRDefault="00151569" w:rsidP="006078CB">
      <w:pPr>
        <w:spacing w:before="120" w:after="0" w:line="240" w:lineRule="auto"/>
        <w:jc w:val="both"/>
        <w:rPr>
          <w:rFonts w:ascii="Arial" w:hAnsi="Arial" w:cs="Arial"/>
          <w:b/>
          <w:bCs/>
          <w:sz w:val="24"/>
          <w:szCs w:val="24"/>
        </w:rPr>
      </w:pPr>
      <w:r w:rsidRPr="00AE35A4">
        <w:rPr>
          <w:rFonts w:ascii="Arial" w:hAnsi="Arial" w:cs="Arial"/>
          <w:b/>
          <w:bCs/>
          <w:sz w:val="24"/>
          <w:szCs w:val="24"/>
        </w:rPr>
        <w:lastRenderedPageBreak/>
        <w:t>Match Funding</w:t>
      </w:r>
    </w:p>
    <w:p w14:paraId="0B0DA4AF" w14:textId="51A558C5" w:rsidR="002F0867" w:rsidRPr="00AE35A4" w:rsidRDefault="00663C2F" w:rsidP="006078CB">
      <w:pPr>
        <w:spacing w:before="120" w:after="0" w:line="240" w:lineRule="auto"/>
        <w:jc w:val="both"/>
        <w:rPr>
          <w:rFonts w:ascii="Arial" w:hAnsi="Arial" w:cs="Arial"/>
          <w:sz w:val="24"/>
          <w:szCs w:val="24"/>
        </w:rPr>
      </w:pPr>
      <w:r w:rsidRPr="00AE35A4">
        <w:rPr>
          <w:rFonts w:ascii="Arial" w:hAnsi="Arial" w:cs="Arial"/>
          <w:sz w:val="24"/>
          <w:szCs w:val="24"/>
        </w:rPr>
        <w:t xml:space="preserve">The requirement for match funding has been set by EHDC and requires 0% </w:t>
      </w:r>
      <w:r w:rsidR="00766761" w:rsidRPr="00AE35A4">
        <w:rPr>
          <w:rFonts w:ascii="Arial" w:hAnsi="Arial" w:cs="Arial"/>
          <w:sz w:val="24"/>
          <w:szCs w:val="24"/>
        </w:rPr>
        <w:t xml:space="preserve">(zero per cent) </w:t>
      </w:r>
      <w:r w:rsidRPr="00AE35A4">
        <w:rPr>
          <w:rFonts w:ascii="Arial" w:hAnsi="Arial" w:cs="Arial"/>
          <w:sz w:val="24"/>
          <w:szCs w:val="24"/>
        </w:rPr>
        <w:t xml:space="preserve">match funding from a </w:t>
      </w:r>
      <w:r w:rsidR="00766761" w:rsidRPr="00AE35A4">
        <w:rPr>
          <w:rFonts w:ascii="Arial" w:hAnsi="Arial" w:cs="Arial"/>
          <w:sz w:val="24"/>
          <w:szCs w:val="24"/>
        </w:rPr>
        <w:t>not for profit</w:t>
      </w:r>
      <w:r w:rsidRPr="00AE35A4">
        <w:rPr>
          <w:rFonts w:ascii="Arial" w:hAnsi="Arial" w:cs="Arial"/>
          <w:sz w:val="24"/>
          <w:szCs w:val="24"/>
        </w:rPr>
        <w:t xml:space="preserve"> organisation, and up to 50% match funding if </w:t>
      </w:r>
      <w:r w:rsidR="00766761" w:rsidRPr="00AE35A4">
        <w:rPr>
          <w:rFonts w:ascii="Arial" w:hAnsi="Arial" w:cs="Arial"/>
          <w:sz w:val="24"/>
          <w:szCs w:val="24"/>
        </w:rPr>
        <w:t xml:space="preserve">you are </w:t>
      </w:r>
      <w:r w:rsidR="00766761" w:rsidRPr="00AE35A4">
        <w:rPr>
          <w:rFonts w:ascii="Arial" w:hAnsi="Arial" w:cs="Arial"/>
          <w:sz w:val="24"/>
          <w:szCs w:val="24"/>
          <w:u w:val="single"/>
        </w:rPr>
        <w:t>not</w:t>
      </w:r>
      <w:r w:rsidR="00766761" w:rsidRPr="00AE35A4">
        <w:rPr>
          <w:rFonts w:ascii="Arial" w:hAnsi="Arial" w:cs="Arial"/>
          <w:sz w:val="24"/>
          <w:szCs w:val="24"/>
        </w:rPr>
        <w:t xml:space="preserve"> a not for profit organisation</w:t>
      </w:r>
      <w:r w:rsidR="23495963" w:rsidRPr="00AE35A4">
        <w:rPr>
          <w:rFonts w:ascii="Arial" w:hAnsi="Arial" w:cs="Arial"/>
          <w:sz w:val="24"/>
          <w:szCs w:val="24"/>
        </w:rPr>
        <w:t>.</w:t>
      </w:r>
      <w:r w:rsidRPr="00AE35A4">
        <w:rPr>
          <w:rFonts w:ascii="Arial" w:hAnsi="Arial" w:cs="Arial"/>
          <w:sz w:val="24"/>
          <w:szCs w:val="24"/>
        </w:rPr>
        <w:t xml:space="preserve"> All applicants must be able to finance the project if up to 50% </w:t>
      </w:r>
      <w:r w:rsidR="00766761" w:rsidRPr="00AE35A4">
        <w:rPr>
          <w:rFonts w:ascii="Arial" w:hAnsi="Arial" w:cs="Arial"/>
          <w:sz w:val="24"/>
          <w:szCs w:val="24"/>
        </w:rPr>
        <w:t xml:space="preserve">(fifty per cent) </w:t>
      </w:r>
      <w:r w:rsidRPr="00AE35A4">
        <w:rPr>
          <w:rFonts w:ascii="Arial" w:hAnsi="Arial" w:cs="Arial"/>
          <w:sz w:val="24"/>
          <w:szCs w:val="24"/>
        </w:rPr>
        <w:t>match funding is required from them.</w:t>
      </w:r>
    </w:p>
    <w:p w14:paraId="7BCB13D2" w14:textId="67E3E2F6" w:rsidR="002F0867" w:rsidRPr="00AE35A4" w:rsidRDefault="002F0867" w:rsidP="00422C28">
      <w:pPr>
        <w:pStyle w:val="Heading2"/>
        <w:numPr>
          <w:ilvl w:val="0"/>
          <w:numId w:val="34"/>
        </w:numPr>
        <w:spacing w:before="240" w:line="240" w:lineRule="auto"/>
        <w:rPr>
          <w:rFonts w:ascii="Arial" w:hAnsi="Arial" w:cs="Arial"/>
          <w:b/>
          <w:color w:val="auto"/>
          <w:sz w:val="24"/>
          <w:szCs w:val="24"/>
        </w:rPr>
      </w:pPr>
      <w:bookmarkStart w:id="9" w:name="_Toc29474629"/>
      <w:r w:rsidRPr="00AE35A4">
        <w:rPr>
          <w:rFonts w:ascii="Arial" w:hAnsi="Arial" w:cs="Arial"/>
          <w:b/>
          <w:color w:val="auto"/>
          <w:sz w:val="24"/>
          <w:szCs w:val="24"/>
        </w:rPr>
        <w:t xml:space="preserve">Why do I need </w:t>
      </w:r>
      <w:r w:rsidR="004E559F" w:rsidRPr="00AE35A4">
        <w:rPr>
          <w:rFonts w:ascii="Arial" w:hAnsi="Arial" w:cs="Arial"/>
          <w:b/>
          <w:color w:val="auto"/>
          <w:sz w:val="24"/>
          <w:szCs w:val="24"/>
        </w:rPr>
        <w:t xml:space="preserve">to detail my project and </w:t>
      </w:r>
      <w:r w:rsidRPr="00AE35A4">
        <w:rPr>
          <w:rFonts w:ascii="Arial" w:hAnsi="Arial" w:cs="Arial"/>
          <w:b/>
          <w:color w:val="auto"/>
          <w:sz w:val="24"/>
          <w:szCs w:val="24"/>
        </w:rPr>
        <w:t>timescales?</w:t>
      </w:r>
      <w:bookmarkEnd w:id="9"/>
    </w:p>
    <w:p w14:paraId="7EDF0F50" w14:textId="5C2799BE" w:rsidR="007F1B53" w:rsidRPr="00AE35A4" w:rsidRDefault="007F1B53" w:rsidP="00780C93">
      <w:pPr>
        <w:spacing w:before="120" w:after="0" w:line="240" w:lineRule="auto"/>
        <w:jc w:val="both"/>
        <w:rPr>
          <w:rFonts w:ascii="Arial" w:hAnsi="Arial" w:cs="Arial"/>
          <w:sz w:val="24"/>
          <w:szCs w:val="24"/>
        </w:rPr>
      </w:pPr>
      <w:r w:rsidRPr="00AE35A4">
        <w:rPr>
          <w:rFonts w:ascii="Arial" w:hAnsi="Arial" w:cs="Arial"/>
          <w:sz w:val="24"/>
          <w:szCs w:val="24"/>
        </w:rPr>
        <w:t>This is done to ensure that projects are deliverable, fulfil a local need, as required by the DEFRA guidance and stipulated timescales, and avoid duplicating the provision of facilities and services.</w:t>
      </w:r>
    </w:p>
    <w:p w14:paraId="097FD96C" w14:textId="7D7B50FE" w:rsidR="002F0867" w:rsidRPr="00AE35A4" w:rsidRDefault="23495963" w:rsidP="00780C93">
      <w:pPr>
        <w:spacing w:before="120" w:after="0" w:line="240" w:lineRule="auto"/>
        <w:jc w:val="both"/>
        <w:rPr>
          <w:rFonts w:ascii="Arial" w:hAnsi="Arial" w:cs="Arial"/>
          <w:sz w:val="24"/>
          <w:szCs w:val="24"/>
        </w:rPr>
      </w:pPr>
      <w:r w:rsidRPr="00AE35A4">
        <w:rPr>
          <w:rFonts w:ascii="Arial" w:hAnsi="Arial" w:cs="Arial"/>
          <w:sz w:val="24"/>
          <w:szCs w:val="24"/>
        </w:rPr>
        <w:t>For larger projects, particularly those involving capital works, providing a breakdown of each piece of work, the associated cost and a priority order will help EHDC confirm which aspects of the project are eligible for funding. This will also assist EHDC should the application need to be part-funded.</w:t>
      </w:r>
    </w:p>
    <w:p w14:paraId="60061A46" w14:textId="08DC7C2E" w:rsidR="000824D5" w:rsidRPr="00AE35A4" w:rsidRDefault="000824D5" w:rsidP="00780C93">
      <w:pPr>
        <w:spacing w:before="120" w:after="0" w:line="240" w:lineRule="auto"/>
        <w:jc w:val="both"/>
        <w:rPr>
          <w:rFonts w:ascii="Arial" w:hAnsi="Arial" w:cs="Arial"/>
          <w:sz w:val="24"/>
          <w:szCs w:val="24"/>
        </w:rPr>
      </w:pPr>
      <w:r w:rsidRPr="00AE35A4">
        <w:rPr>
          <w:rFonts w:ascii="Arial" w:hAnsi="Arial" w:cs="Arial"/>
          <w:sz w:val="24"/>
          <w:szCs w:val="24"/>
        </w:rPr>
        <w:t>If an organisation has a series of items, or works</w:t>
      </w:r>
      <w:r w:rsidR="00E54FB7" w:rsidRPr="00AE35A4">
        <w:rPr>
          <w:rFonts w:ascii="Arial" w:hAnsi="Arial" w:cs="Arial"/>
          <w:sz w:val="24"/>
          <w:szCs w:val="24"/>
        </w:rPr>
        <w:t>,</w:t>
      </w:r>
      <w:r w:rsidRPr="00AE35A4">
        <w:rPr>
          <w:rFonts w:ascii="Arial" w:hAnsi="Arial" w:cs="Arial"/>
          <w:sz w:val="24"/>
          <w:szCs w:val="24"/>
        </w:rPr>
        <w:t xml:space="preserve"> for which they wish to seek </w:t>
      </w:r>
      <w:r w:rsidR="00663C2F" w:rsidRPr="00AE35A4">
        <w:rPr>
          <w:rFonts w:ascii="Arial" w:hAnsi="Arial" w:cs="Arial"/>
          <w:sz w:val="24"/>
          <w:szCs w:val="24"/>
        </w:rPr>
        <w:t>grant</w:t>
      </w:r>
      <w:r w:rsidRPr="00AE35A4">
        <w:rPr>
          <w:rFonts w:ascii="Arial" w:hAnsi="Arial" w:cs="Arial"/>
          <w:sz w:val="24"/>
          <w:szCs w:val="24"/>
        </w:rPr>
        <w:t xml:space="preserve"> funding, we recommend setting them out in one application.  These works and items can be detailed separately in the application form, and if one item is not eligible it does not mean the whole application fails.  Itemising the works allows assessors to separate the recommendations for awards of funds if this is needed.</w:t>
      </w:r>
    </w:p>
    <w:p w14:paraId="0D949E92" w14:textId="379A7000" w:rsidR="00151569" w:rsidRPr="00AE35A4" w:rsidRDefault="00151569" w:rsidP="00780C93">
      <w:pPr>
        <w:spacing w:before="120" w:after="0" w:line="240" w:lineRule="auto"/>
        <w:jc w:val="both"/>
        <w:rPr>
          <w:rFonts w:ascii="Arial" w:hAnsi="Arial" w:cs="Arial"/>
          <w:sz w:val="24"/>
          <w:szCs w:val="24"/>
        </w:rPr>
      </w:pPr>
      <w:r w:rsidRPr="00AE35A4">
        <w:rPr>
          <w:rFonts w:ascii="Arial" w:hAnsi="Arial" w:cs="Arial"/>
          <w:sz w:val="24"/>
          <w:szCs w:val="24"/>
        </w:rPr>
        <w:t>Any information on project costs given by the applicant is expected to have been checked by the applicant. EHDC may seek confirmation of this from the applicant and may make enquiries. Applicants need to be reasonably certain that their cost estimates are accurate and have fully considered what happens to the project in the event of cost overruns and shortfalls in funding. If project costs increase EHDC reserves the right to enquire with applicants how any shortfall is made up and makes no guarantee to fund that shortfall.</w:t>
      </w:r>
    </w:p>
    <w:p w14:paraId="63BA4639" w14:textId="4B8FAB38" w:rsidR="000824D5" w:rsidRPr="00AE35A4" w:rsidRDefault="000824D5" w:rsidP="00780C93">
      <w:pPr>
        <w:spacing w:before="120" w:after="0" w:line="240" w:lineRule="auto"/>
        <w:jc w:val="both"/>
        <w:rPr>
          <w:rFonts w:ascii="Arial" w:hAnsi="Arial" w:cs="Arial"/>
          <w:sz w:val="24"/>
          <w:szCs w:val="24"/>
        </w:rPr>
      </w:pPr>
      <w:r w:rsidRPr="00AE35A4">
        <w:rPr>
          <w:rFonts w:ascii="Arial" w:hAnsi="Arial" w:cs="Arial"/>
          <w:sz w:val="24"/>
          <w:szCs w:val="24"/>
        </w:rPr>
        <w:t>Projects will need to demonstrate how they align with local and national plans, visions and strategies</w:t>
      </w:r>
      <w:r w:rsidR="00151569" w:rsidRPr="00AE35A4">
        <w:rPr>
          <w:rFonts w:ascii="Arial" w:hAnsi="Arial" w:cs="Arial"/>
          <w:sz w:val="24"/>
          <w:szCs w:val="24"/>
        </w:rPr>
        <w:t xml:space="preserve"> (in particular the </w:t>
      </w:r>
      <w:hyperlink r:id="rId18" w:history="1">
        <w:r w:rsidR="00151569" w:rsidRPr="00AE35A4">
          <w:rPr>
            <w:rStyle w:val="Hyperlink"/>
            <w:rFonts w:ascii="Arial" w:hAnsi="Arial" w:cs="Arial"/>
            <w:color w:val="auto"/>
            <w:sz w:val="24"/>
            <w:szCs w:val="24"/>
          </w:rPr>
          <w:t>EHDC Corporate Strategy</w:t>
        </w:r>
      </w:hyperlink>
      <w:r w:rsidR="00151569" w:rsidRPr="00AE35A4">
        <w:rPr>
          <w:rFonts w:ascii="Arial" w:hAnsi="Arial" w:cs="Arial"/>
          <w:sz w:val="24"/>
          <w:szCs w:val="24"/>
        </w:rPr>
        <w:t>)</w:t>
      </w:r>
      <w:r w:rsidRPr="00AE35A4">
        <w:rPr>
          <w:rFonts w:ascii="Arial" w:hAnsi="Arial" w:cs="Arial"/>
          <w:sz w:val="24"/>
          <w:szCs w:val="24"/>
        </w:rPr>
        <w:t xml:space="preserve">, and will be scored accordingly.  </w:t>
      </w:r>
    </w:p>
    <w:p w14:paraId="03C98D1E" w14:textId="4911BD1D" w:rsidR="005338DC" w:rsidRPr="00AE35A4" w:rsidRDefault="00C3462A" w:rsidP="00780C93">
      <w:pPr>
        <w:spacing w:before="120" w:after="0" w:line="240" w:lineRule="auto"/>
        <w:jc w:val="both"/>
        <w:rPr>
          <w:rFonts w:ascii="Arial" w:hAnsi="Arial" w:cs="Arial"/>
          <w:sz w:val="24"/>
          <w:szCs w:val="24"/>
        </w:rPr>
      </w:pPr>
      <w:r w:rsidRPr="00AE35A4">
        <w:rPr>
          <w:rFonts w:ascii="Arial" w:hAnsi="Arial" w:cs="Arial"/>
          <w:sz w:val="24"/>
          <w:szCs w:val="24"/>
        </w:rPr>
        <w:t xml:space="preserve">It is important </w:t>
      </w:r>
      <w:r w:rsidR="00442ACE" w:rsidRPr="00AE35A4">
        <w:rPr>
          <w:rFonts w:ascii="Arial" w:hAnsi="Arial" w:cs="Arial"/>
          <w:sz w:val="24"/>
          <w:szCs w:val="24"/>
        </w:rPr>
        <w:t>to</w:t>
      </w:r>
      <w:r w:rsidRPr="00AE35A4">
        <w:rPr>
          <w:rFonts w:ascii="Arial" w:hAnsi="Arial" w:cs="Arial"/>
          <w:sz w:val="24"/>
          <w:szCs w:val="24"/>
        </w:rPr>
        <w:t xml:space="preserve"> include all evidence such as results of any consultation</w:t>
      </w:r>
      <w:r w:rsidR="000D0358" w:rsidRPr="00AE35A4">
        <w:rPr>
          <w:rFonts w:ascii="Arial" w:hAnsi="Arial" w:cs="Arial"/>
          <w:sz w:val="24"/>
          <w:szCs w:val="24"/>
        </w:rPr>
        <w:t xml:space="preserve">, plans, etc as </w:t>
      </w:r>
      <w:r w:rsidR="00151569" w:rsidRPr="00AE35A4">
        <w:rPr>
          <w:rFonts w:ascii="Arial" w:hAnsi="Arial" w:cs="Arial"/>
          <w:sz w:val="24"/>
          <w:szCs w:val="24"/>
        </w:rPr>
        <w:t xml:space="preserve">failure to do so </w:t>
      </w:r>
      <w:r w:rsidR="000D0358" w:rsidRPr="00AE35A4">
        <w:rPr>
          <w:rFonts w:ascii="Arial" w:hAnsi="Arial" w:cs="Arial"/>
          <w:sz w:val="24"/>
          <w:szCs w:val="24"/>
        </w:rPr>
        <w:t xml:space="preserve">may delay or jeopardise </w:t>
      </w:r>
      <w:r w:rsidR="00442ACE" w:rsidRPr="00AE35A4">
        <w:rPr>
          <w:rFonts w:ascii="Arial" w:hAnsi="Arial" w:cs="Arial"/>
          <w:sz w:val="24"/>
          <w:szCs w:val="24"/>
        </w:rPr>
        <w:t>the</w:t>
      </w:r>
      <w:r w:rsidR="000D0358" w:rsidRPr="00AE35A4">
        <w:rPr>
          <w:rFonts w:ascii="Arial" w:hAnsi="Arial" w:cs="Arial"/>
          <w:sz w:val="24"/>
          <w:szCs w:val="24"/>
        </w:rPr>
        <w:t xml:space="preserve"> application.</w:t>
      </w:r>
    </w:p>
    <w:p w14:paraId="020FEF00" w14:textId="2D92085B" w:rsidR="004E559F" w:rsidRPr="00AE35A4" w:rsidRDefault="00B67CAB" w:rsidP="00422C28">
      <w:pPr>
        <w:pStyle w:val="Heading2"/>
        <w:numPr>
          <w:ilvl w:val="0"/>
          <w:numId w:val="34"/>
        </w:numPr>
        <w:spacing w:before="240" w:line="240" w:lineRule="auto"/>
        <w:rPr>
          <w:rFonts w:ascii="Arial" w:hAnsi="Arial" w:cs="Arial"/>
          <w:b/>
          <w:color w:val="auto"/>
          <w:sz w:val="24"/>
          <w:szCs w:val="24"/>
        </w:rPr>
      </w:pPr>
      <w:bookmarkStart w:id="10" w:name="_Toc29474630"/>
      <w:r w:rsidRPr="00AE35A4">
        <w:rPr>
          <w:rFonts w:ascii="Arial" w:hAnsi="Arial" w:cs="Arial"/>
          <w:b/>
          <w:color w:val="auto"/>
          <w:sz w:val="24"/>
          <w:szCs w:val="24"/>
        </w:rPr>
        <w:t>My project is in the South Downs National Park, can I still apply?</w:t>
      </w:r>
      <w:bookmarkEnd w:id="10"/>
    </w:p>
    <w:p w14:paraId="49FD759D" w14:textId="1084A43C" w:rsidR="000B3BBE" w:rsidRPr="00AE35A4" w:rsidRDefault="00663C2F" w:rsidP="00663C2F">
      <w:pPr>
        <w:spacing w:before="120" w:after="0" w:line="240" w:lineRule="auto"/>
        <w:jc w:val="both"/>
        <w:rPr>
          <w:rFonts w:ascii="Arial" w:hAnsi="Arial" w:cs="Arial"/>
          <w:sz w:val="24"/>
          <w:szCs w:val="24"/>
        </w:rPr>
      </w:pPr>
      <w:r w:rsidRPr="00AE35A4">
        <w:rPr>
          <w:rFonts w:ascii="Arial" w:hAnsi="Arial" w:cs="Arial"/>
          <w:sz w:val="24"/>
          <w:szCs w:val="24"/>
        </w:rPr>
        <w:t>Yes you can</w:t>
      </w:r>
      <w:r w:rsidR="00442ACE" w:rsidRPr="00AE35A4">
        <w:rPr>
          <w:rFonts w:ascii="Arial" w:hAnsi="Arial" w:cs="Arial"/>
          <w:sz w:val="24"/>
          <w:szCs w:val="24"/>
        </w:rPr>
        <w:t>, if it is still within East Hampshire</w:t>
      </w:r>
      <w:r w:rsidRPr="00AE35A4">
        <w:rPr>
          <w:rFonts w:ascii="Arial" w:hAnsi="Arial" w:cs="Arial"/>
          <w:sz w:val="24"/>
          <w:szCs w:val="24"/>
        </w:rPr>
        <w:t>. The only restriction within the district of East Hampshire is that set out by DEFRA and mentioned above</w:t>
      </w:r>
      <w:r w:rsidR="00151569" w:rsidRPr="00AE35A4">
        <w:rPr>
          <w:rFonts w:ascii="Arial" w:hAnsi="Arial" w:cs="Arial"/>
          <w:sz w:val="24"/>
          <w:szCs w:val="24"/>
        </w:rPr>
        <w:t xml:space="preserve"> in section 6</w:t>
      </w:r>
      <w:r w:rsidRPr="00AE35A4">
        <w:rPr>
          <w:rFonts w:ascii="Arial" w:hAnsi="Arial" w:cs="Arial"/>
          <w:sz w:val="24"/>
          <w:szCs w:val="24"/>
        </w:rPr>
        <w:t xml:space="preserve">. </w:t>
      </w:r>
    </w:p>
    <w:p w14:paraId="6275D46A" w14:textId="12458F97" w:rsidR="00E5332F" w:rsidRPr="00AE35A4" w:rsidRDefault="00E5332F" w:rsidP="00E87153">
      <w:pPr>
        <w:pStyle w:val="Heading1"/>
        <w:spacing w:before="480" w:line="240" w:lineRule="auto"/>
        <w:rPr>
          <w:rFonts w:ascii="Arial" w:hAnsi="Arial" w:cs="Arial"/>
          <w:b/>
          <w:color w:val="auto"/>
          <w:sz w:val="24"/>
          <w:szCs w:val="24"/>
          <w:u w:val="single"/>
        </w:rPr>
      </w:pPr>
      <w:bookmarkStart w:id="11" w:name="_Toc29474631"/>
      <w:r w:rsidRPr="00AE35A4">
        <w:rPr>
          <w:rFonts w:ascii="Arial" w:hAnsi="Arial" w:cs="Arial"/>
          <w:b/>
          <w:color w:val="auto"/>
          <w:sz w:val="24"/>
          <w:szCs w:val="24"/>
          <w:u w:val="single"/>
        </w:rPr>
        <w:t xml:space="preserve">SPECIFIC QUESTIONS </w:t>
      </w:r>
      <w:r w:rsidR="00451A3F" w:rsidRPr="00AE35A4">
        <w:rPr>
          <w:rFonts w:ascii="Arial" w:hAnsi="Arial" w:cs="Arial"/>
          <w:b/>
          <w:color w:val="auto"/>
          <w:sz w:val="24"/>
          <w:szCs w:val="24"/>
          <w:u w:val="single"/>
        </w:rPr>
        <w:t>ABOUT THE PROCESS</w:t>
      </w:r>
      <w:bookmarkEnd w:id="11"/>
    </w:p>
    <w:p w14:paraId="4B053624" w14:textId="77777777" w:rsidR="00DE5BC1" w:rsidRPr="00AE35A4" w:rsidRDefault="00216E49" w:rsidP="00422C28">
      <w:pPr>
        <w:pStyle w:val="Heading2"/>
        <w:numPr>
          <w:ilvl w:val="0"/>
          <w:numId w:val="34"/>
        </w:numPr>
        <w:spacing w:before="240" w:line="240" w:lineRule="auto"/>
        <w:rPr>
          <w:rFonts w:ascii="Arial" w:hAnsi="Arial" w:cs="Arial"/>
          <w:b/>
          <w:color w:val="auto"/>
          <w:sz w:val="24"/>
          <w:szCs w:val="24"/>
        </w:rPr>
      </w:pPr>
      <w:bookmarkStart w:id="12" w:name="_Toc29474632"/>
      <w:r w:rsidRPr="00AE35A4">
        <w:rPr>
          <w:rFonts w:ascii="Arial" w:hAnsi="Arial" w:cs="Arial"/>
          <w:b/>
          <w:color w:val="auto"/>
          <w:sz w:val="24"/>
          <w:szCs w:val="24"/>
        </w:rPr>
        <w:t>What is the process?</w:t>
      </w:r>
      <w:bookmarkEnd w:id="12"/>
    </w:p>
    <w:p w14:paraId="29AC2AC3" w14:textId="4E843A1D" w:rsidR="000824D5" w:rsidRPr="00AE35A4" w:rsidRDefault="00DE5BC1" w:rsidP="00780C93">
      <w:pPr>
        <w:spacing w:before="120" w:after="0" w:line="240" w:lineRule="auto"/>
        <w:jc w:val="both"/>
        <w:rPr>
          <w:rFonts w:ascii="Arial" w:hAnsi="Arial" w:cs="Arial"/>
          <w:sz w:val="24"/>
          <w:szCs w:val="24"/>
        </w:rPr>
      </w:pPr>
      <w:r w:rsidRPr="00AE35A4">
        <w:rPr>
          <w:rFonts w:ascii="Arial" w:hAnsi="Arial" w:cs="Arial"/>
          <w:sz w:val="24"/>
          <w:szCs w:val="24"/>
        </w:rPr>
        <w:t xml:space="preserve">Below </w:t>
      </w:r>
      <w:r w:rsidR="00BC3F39" w:rsidRPr="00AE35A4">
        <w:rPr>
          <w:rFonts w:ascii="Arial" w:hAnsi="Arial" w:cs="Arial"/>
          <w:sz w:val="24"/>
          <w:szCs w:val="24"/>
        </w:rPr>
        <w:t xml:space="preserve">in section 23 </w:t>
      </w:r>
      <w:r w:rsidRPr="00AE35A4">
        <w:rPr>
          <w:rFonts w:ascii="Arial" w:hAnsi="Arial" w:cs="Arial"/>
          <w:sz w:val="24"/>
          <w:szCs w:val="24"/>
        </w:rPr>
        <w:t xml:space="preserve">you will find a flow chart outlining the process for applying </w:t>
      </w:r>
      <w:r w:rsidR="000B5CF6" w:rsidRPr="00AE35A4">
        <w:rPr>
          <w:rFonts w:ascii="Arial" w:hAnsi="Arial" w:cs="Arial"/>
          <w:sz w:val="24"/>
          <w:szCs w:val="24"/>
        </w:rPr>
        <w:t xml:space="preserve">for </w:t>
      </w:r>
      <w:r w:rsidR="00663C2F" w:rsidRPr="00AE35A4">
        <w:rPr>
          <w:rFonts w:ascii="Arial" w:hAnsi="Arial" w:cs="Arial"/>
          <w:sz w:val="24"/>
          <w:szCs w:val="24"/>
        </w:rPr>
        <w:t xml:space="preserve">The Rural </w:t>
      </w:r>
      <w:r w:rsidR="00BC3F39" w:rsidRPr="00AE35A4">
        <w:rPr>
          <w:rFonts w:ascii="Arial" w:hAnsi="Arial" w:cs="Arial"/>
          <w:sz w:val="24"/>
          <w:szCs w:val="24"/>
        </w:rPr>
        <w:t>Grant</w:t>
      </w:r>
      <w:r w:rsidRPr="00AE35A4">
        <w:rPr>
          <w:rFonts w:ascii="Arial" w:hAnsi="Arial" w:cs="Arial"/>
          <w:sz w:val="24"/>
          <w:szCs w:val="24"/>
        </w:rPr>
        <w:t xml:space="preserve">. </w:t>
      </w:r>
      <w:r w:rsidR="002C5C15" w:rsidRPr="00AE35A4">
        <w:rPr>
          <w:rFonts w:ascii="Arial" w:hAnsi="Arial" w:cs="Arial"/>
          <w:sz w:val="24"/>
          <w:szCs w:val="24"/>
        </w:rPr>
        <w:t xml:space="preserve">There </w:t>
      </w:r>
      <w:r w:rsidR="000824D5" w:rsidRPr="00AE35A4">
        <w:rPr>
          <w:rFonts w:ascii="Arial" w:hAnsi="Arial" w:cs="Arial"/>
          <w:sz w:val="24"/>
          <w:szCs w:val="24"/>
        </w:rPr>
        <w:t>is one application f</w:t>
      </w:r>
      <w:r w:rsidR="00792B0D" w:rsidRPr="00AE35A4">
        <w:rPr>
          <w:rFonts w:ascii="Arial" w:hAnsi="Arial" w:cs="Arial"/>
          <w:sz w:val="24"/>
          <w:szCs w:val="24"/>
        </w:rPr>
        <w:t>orm</w:t>
      </w:r>
      <w:r w:rsidR="000824D5" w:rsidRPr="00AE35A4">
        <w:rPr>
          <w:rFonts w:ascii="Arial" w:hAnsi="Arial" w:cs="Arial"/>
          <w:sz w:val="24"/>
          <w:szCs w:val="24"/>
        </w:rPr>
        <w:t xml:space="preserve"> to complete</w:t>
      </w:r>
      <w:r w:rsidR="00BC3F39" w:rsidRPr="00AE35A4">
        <w:rPr>
          <w:rFonts w:ascii="Arial" w:hAnsi="Arial" w:cs="Arial"/>
          <w:sz w:val="24"/>
          <w:szCs w:val="24"/>
        </w:rPr>
        <w:t xml:space="preserve">, which will be available on </w:t>
      </w:r>
      <w:hyperlink r:id="rId19" w:history="1">
        <w:r w:rsidR="00BC3F39" w:rsidRPr="00AE35A4">
          <w:rPr>
            <w:rStyle w:val="Hyperlink"/>
            <w:rFonts w:ascii="Arial" w:hAnsi="Arial" w:cs="Arial"/>
            <w:color w:val="auto"/>
            <w:sz w:val="24"/>
            <w:szCs w:val="24"/>
          </w:rPr>
          <w:t>MyEHDC</w:t>
        </w:r>
      </w:hyperlink>
      <w:r w:rsidR="000824D5" w:rsidRPr="00AE35A4">
        <w:rPr>
          <w:rFonts w:ascii="Arial" w:hAnsi="Arial" w:cs="Arial"/>
          <w:sz w:val="24"/>
          <w:szCs w:val="24"/>
        </w:rPr>
        <w:t>.</w:t>
      </w:r>
      <w:r w:rsidR="00E46DE9" w:rsidRPr="00AE35A4">
        <w:rPr>
          <w:rFonts w:ascii="Arial" w:hAnsi="Arial" w:cs="Arial"/>
          <w:sz w:val="24"/>
          <w:szCs w:val="24"/>
        </w:rPr>
        <w:t xml:space="preserve"> </w:t>
      </w:r>
    </w:p>
    <w:p w14:paraId="2DC0A84C" w14:textId="22DD7B0F" w:rsidR="00216E49" w:rsidRPr="00AE35A4" w:rsidRDefault="00A80C81" w:rsidP="00780C93">
      <w:pPr>
        <w:spacing w:before="120" w:after="0" w:line="240" w:lineRule="auto"/>
        <w:jc w:val="both"/>
        <w:rPr>
          <w:rFonts w:ascii="Arial" w:hAnsi="Arial" w:cs="Arial"/>
          <w:sz w:val="24"/>
          <w:szCs w:val="24"/>
        </w:rPr>
      </w:pPr>
      <w:r w:rsidRPr="00AE35A4">
        <w:rPr>
          <w:rFonts w:ascii="Arial" w:hAnsi="Arial" w:cs="Arial"/>
          <w:sz w:val="24"/>
          <w:szCs w:val="24"/>
        </w:rPr>
        <w:t>If the project is approved</w:t>
      </w:r>
      <w:r w:rsidR="00663C2F" w:rsidRPr="00AE35A4">
        <w:rPr>
          <w:rFonts w:ascii="Arial" w:hAnsi="Arial" w:cs="Arial"/>
          <w:sz w:val="24"/>
          <w:szCs w:val="24"/>
        </w:rPr>
        <w:t>,</w:t>
      </w:r>
      <w:r w:rsidRPr="00AE35A4">
        <w:rPr>
          <w:rFonts w:ascii="Arial" w:hAnsi="Arial" w:cs="Arial"/>
          <w:sz w:val="24"/>
          <w:szCs w:val="24"/>
        </w:rPr>
        <w:t xml:space="preserve"> the last stage is the monitoring of the project’s delivery</w:t>
      </w:r>
      <w:r w:rsidR="00663C2F" w:rsidRPr="00AE35A4">
        <w:rPr>
          <w:rFonts w:ascii="Arial" w:hAnsi="Arial" w:cs="Arial"/>
          <w:sz w:val="24"/>
          <w:szCs w:val="24"/>
        </w:rPr>
        <w:t>,</w:t>
      </w:r>
      <w:r w:rsidRPr="00AE35A4">
        <w:rPr>
          <w:rFonts w:ascii="Arial" w:hAnsi="Arial" w:cs="Arial"/>
          <w:sz w:val="24"/>
          <w:szCs w:val="24"/>
        </w:rPr>
        <w:t xml:space="preserve"> reporting its progress and general annual reporting of all projects that h</w:t>
      </w:r>
      <w:r w:rsidR="00BE0112" w:rsidRPr="00AE35A4">
        <w:rPr>
          <w:rFonts w:ascii="Arial" w:hAnsi="Arial" w:cs="Arial"/>
          <w:sz w:val="24"/>
          <w:szCs w:val="24"/>
        </w:rPr>
        <w:t xml:space="preserve">ave been funded with </w:t>
      </w:r>
      <w:r w:rsidR="00663C2F" w:rsidRPr="00AE35A4">
        <w:rPr>
          <w:rFonts w:ascii="Arial" w:hAnsi="Arial" w:cs="Arial"/>
          <w:sz w:val="24"/>
          <w:szCs w:val="24"/>
        </w:rPr>
        <w:t xml:space="preserve">The Rural </w:t>
      </w:r>
      <w:r w:rsidR="00BC3F39" w:rsidRPr="00AE35A4">
        <w:rPr>
          <w:rFonts w:ascii="Arial" w:hAnsi="Arial" w:cs="Arial"/>
          <w:sz w:val="24"/>
          <w:szCs w:val="24"/>
        </w:rPr>
        <w:t>Grant</w:t>
      </w:r>
      <w:r w:rsidRPr="00AE35A4">
        <w:rPr>
          <w:rFonts w:ascii="Arial" w:hAnsi="Arial" w:cs="Arial"/>
          <w:sz w:val="24"/>
          <w:szCs w:val="24"/>
        </w:rPr>
        <w:t xml:space="preserve"> and reviewing the process.</w:t>
      </w:r>
    </w:p>
    <w:p w14:paraId="25C6C166" w14:textId="6A608CA5" w:rsidR="00BC3F39" w:rsidRPr="00AE35A4" w:rsidRDefault="00BC3F39" w:rsidP="00780C93">
      <w:pPr>
        <w:spacing w:before="120" w:after="0" w:line="240" w:lineRule="auto"/>
        <w:jc w:val="both"/>
        <w:rPr>
          <w:rFonts w:ascii="Arial" w:hAnsi="Arial" w:cs="Arial"/>
          <w:sz w:val="24"/>
          <w:szCs w:val="24"/>
        </w:rPr>
      </w:pPr>
      <w:r w:rsidRPr="00AE35A4">
        <w:rPr>
          <w:rFonts w:ascii="Arial" w:hAnsi="Arial" w:cs="Arial"/>
          <w:sz w:val="24"/>
          <w:szCs w:val="24"/>
        </w:rPr>
        <w:t>The last monitoring stage will be six months after the completion of the project to enable the Rural Support Officers to capture an</w:t>
      </w:r>
      <w:r w:rsidR="00442ACE" w:rsidRPr="00AE35A4">
        <w:rPr>
          <w:rFonts w:ascii="Arial" w:hAnsi="Arial" w:cs="Arial"/>
          <w:sz w:val="24"/>
          <w:szCs w:val="24"/>
        </w:rPr>
        <w:t>y</w:t>
      </w:r>
      <w:r w:rsidRPr="00AE35A4">
        <w:rPr>
          <w:rFonts w:ascii="Arial" w:hAnsi="Arial" w:cs="Arial"/>
          <w:sz w:val="24"/>
          <w:szCs w:val="24"/>
        </w:rPr>
        <w:t xml:space="preserve"> last or additional outputs and outcomes generated.</w:t>
      </w:r>
    </w:p>
    <w:p w14:paraId="3B6E49BB" w14:textId="50CC0074" w:rsidR="00A80C81" w:rsidRPr="00AE35A4" w:rsidRDefault="00A80C81" w:rsidP="00422C28">
      <w:pPr>
        <w:pStyle w:val="Heading2"/>
        <w:numPr>
          <w:ilvl w:val="0"/>
          <w:numId w:val="34"/>
        </w:numPr>
        <w:spacing w:before="240" w:line="240" w:lineRule="auto"/>
        <w:rPr>
          <w:rFonts w:ascii="Arial" w:hAnsi="Arial" w:cs="Arial"/>
          <w:b/>
          <w:color w:val="auto"/>
          <w:sz w:val="24"/>
          <w:szCs w:val="24"/>
        </w:rPr>
      </w:pPr>
      <w:bookmarkStart w:id="13" w:name="_Toc29474633"/>
      <w:r w:rsidRPr="00AE35A4">
        <w:rPr>
          <w:rFonts w:ascii="Arial" w:hAnsi="Arial" w:cs="Arial"/>
          <w:b/>
          <w:color w:val="auto"/>
          <w:sz w:val="24"/>
          <w:szCs w:val="24"/>
        </w:rPr>
        <w:lastRenderedPageBreak/>
        <w:t xml:space="preserve">How long will the process </w:t>
      </w:r>
      <w:r w:rsidR="00BC3F39" w:rsidRPr="00AE35A4">
        <w:rPr>
          <w:rFonts w:ascii="Arial" w:hAnsi="Arial" w:cs="Arial"/>
          <w:b/>
          <w:color w:val="auto"/>
          <w:sz w:val="24"/>
          <w:szCs w:val="24"/>
        </w:rPr>
        <w:t>take from</w:t>
      </w:r>
      <w:r w:rsidRPr="00AE35A4">
        <w:rPr>
          <w:rFonts w:ascii="Arial" w:hAnsi="Arial" w:cs="Arial"/>
          <w:b/>
          <w:color w:val="auto"/>
          <w:sz w:val="24"/>
          <w:szCs w:val="24"/>
        </w:rPr>
        <w:t xml:space="preserve"> the deadline for the application to be submitted </w:t>
      </w:r>
      <w:r w:rsidR="00BC3F39" w:rsidRPr="00AE35A4">
        <w:rPr>
          <w:rFonts w:ascii="Arial" w:hAnsi="Arial" w:cs="Arial"/>
          <w:b/>
          <w:color w:val="auto"/>
          <w:sz w:val="24"/>
          <w:szCs w:val="24"/>
        </w:rPr>
        <w:t>to</w:t>
      </w:r>
      <w:r w:rsidRPr="00AE35A4">
        <w:rPr>
          <w:rFonts w:ascii="Arial" w:hAnsi="Arial" w:cs="Arial"/>
          <w:b/>
          <w:color w:val="auto"/>
          <w:sz w:val="24"/>
          <w:szCs w:val="24"/>
        </w:rPr>
        <w:t xml:space="preserve"> the decision?</w:t>
      </w:r>
      <w:bookmarkEnd w:id="13"/>
    </w:p>
    <w:p w14:paraId="35064B70" w14:textId="00D08744" w:rsidR="00A80C81" w:rsidRPr="00AE35A4" w:rsidRDefault="00663C2F" w:rsidP="005338DC">
      <w:pPr>
        <w:spacing w:before="120" w:after="120" w:line="240" w:lineRule="auto"/>
        <w:jc w:val="both"/>
        <w:rPr>
          <w:rFonts w:ascii="Arial" w:hAnsi="Arial" w:cs="Arial"/>
          <w:sz w:val="24"/>
          <w:szCs w:val="24"/>
        </w:rPr>
      </w:pPr>
      <w:r w:rsidRPr="00AE35A4">
        <w:rPr>
          <w:rFonts w:ascii="Arial" w:hAnsi="Arial" w:cs="Arial"/>
          <w:sz w:val="24"/>
          <w:szCs w:val="24"/>
        </w:rPr>
        <w:t xml:space="preserve">We anticipate that all applicants will be provided with a decision on their application for The Rural </w:t>
      </w:r>
      <w:r w:rsidR="00BC3F39" w:rsidRPr="00AE35A4">
        <w:rPr>
          <w:rFonts w:ascii="Arial" w:hAnsi="Arial" w:cs="Arial"/>
          <w:sz w:val="24"/>
          <w:szCs w:val="24"/>
        </w:rPr>
        <w:t>Grant</w:t>
      </w:r>
      <w:r w:rsidRPr="00AE35A4">
        <w:rPr>
          <w:rFonts w:ascii="Arial" w:hAnsi="Arial" w:cs="Arial"/>
          <w:sz w:val="24"/>
          <w:szCs w:val="24"/>
        </w:rPr>
        <w:t xml:space="preserve"> within 16 weeks of their application being submitted. </w:t>
      </w:r>
    </w:p>
    <w:p w14:paraId="0ACD6BA5" w14:textId="7CAD2F5E" w:rsidR="0078032D" w:rsidRPr="00AE35A4" w:rsidRDefault="0078032D" w:rsidP="00422C28">
      <w:pPr>
        <w:pStyle w:val="Heading2"/>
        <w:numPr>
          <w:ilvl w:val="0"/>
          <w:numId w:val="34"/>
        </w:numPr>
        <w:spacing w:before="240" w:line="240" w:lineRule="auto"/>
        <w:rPr>
          <w:rFonts w:ascii="Arial" w:hAnsi="Arial" w:cs="Arial"/>
          <w:b/>
          <w:color w:val="auto"/>
          <w:sz w:val="24"/>
          <w:szCs w:val="24"/>
        </w:rPr>
      </w:pPr>
      <w:bookmarkStart w:id="14" w:name="_Toc29474634"/>
      <w:r w:rsidRPr="00AE35A4">
        <w:rPr>
          <w:rFonts w:ascii="Arial" w:hAnsi="Arial" w:cs="Arial"/>
          <w:b/>
          <w:color w:val="auto"/>
          <w:sz w:val="24"/>
          <w:szCs w:val="24"/>
        </w:rPr>
        <w:t>Can joint applications be made?</w:t>
      </w:r>
      <w:bookmarkEnd w:id="14"/>
    </w:p>
    <w:p w14:paraId="0B79D7F2" w14:textId="5AD5004D" w:rsidR="0078032D" w:rsidRPr="00AE35A4" w:rsidRDefault="0078032D" w:rsidP="00113C5B">
      <w:pPr>
        <w:spacing w:before="120" w:after="0" w:line="240" w:lineRule="auto"/>
        <w:jc w:val="both"/>
        <w:rPr>
          <w:rFonts w:ascii="Arial" w:hAnsi="Arial" w:cs="Arial"/>
          <w:sz w:val="24"/>
          <w:szCs w:val="24"/>
        </w:rPr>
      </w:pPr>
      <w:r w:rsidRPr="00AE35A4">
        <w:rPr>
          <w:rFonts w:ascii="Arial" w:hAnsi="Arial" w:cs="Arial"/>
          <w:sz w:val="24"/>
          <w:szCs w:val="24"/>
        </w:rPr>
        <w:t>Yes</w:t>
      </w:r>
      <w:r w:rsidR="00663C2F" w:rsidRPr="00AE35A4">
        <w:rPr>
          <w:rFonts w:ascii="Arial" w:hAnsi="Arial" w:cs="Arial"/>
          <w:sz w:val="24"/>
          <w:szCs w:val="24"/>
        </w:rPr>
        <w:t>.</w:t>
      </w:r>
      <w:r w:rsidRPr="00AE35A4">
        <w:rPr>
          <w:rFonts w:ascii="Arial" w:hAnsi="Arial" w:cs="Arial"/>
          <w:sz w:val="24"/>
          <w:szCs w:val="24"/>
        </w:rPr>
        <w:t xml:space="preserve"> If projects are to be managed and / or delivered by more than one organisation this needs to be clearly set out in the application form, including who the partner organisations are, their roles and who the lead partner will be.  </w:t>
      </w:r>
    </w:p>
    <w:p w14:paraId="26C086D4" w14:textId="77777777" w:rsidR="0078032D" w:rsidRPr="00AE35A4" w:rsidRDefault="0078032D" w:rsidP="00422C28">
      <w:pPr>
        <w:pStyle w:val="Heading2"/>
        <w:numPr>
          <w:ilvl w:val="0"/>
          <w:numId w:val="34"/>
        </w:numPr>
        <w:spacing w:before="240" w:line="240" w:lineRule="auto"/>
        <w:rPr>
          <w:rFonts w:ascii="Arial" w:hAnsi="Arial" w:cs="Arial"/>
          <w:b/>
          <w:color w:val="auto"/>
          <w:sz w:val="24"/>
          <w:szCs w:val="24"/>
        </w:rPr>
      </w:pPr>
      <w:bookmarkStart w:id="15" w:name="_Toc29474635"/>
      <w:r w:rsidRPr="00AE35A4">
        <w:rPr>
          <w:rFonts w:ascii="Arial" w:hAnsi="Arial" w:cs="Arial"/>
          <w:b/>
          <w:color w:val="auto"/>
          <w:sz w:val="24"/>
          <w:szCs w:val="24"/>
        </w:rPr>
        <w:t>Can an organisation help another organisation to apply?</w:t>
      </w:r>
      <w:bookmarkEnd w:id="15"/>
    </w:p>
    <w:p w14:paraId="75D689FA" w14:textId="778C305B" w:rsidR="0078032D" w:rsidRPr="00AE35A4" w:rsidRDefault="0078032D" w:rsidP="00113C5B">
      <w:pPr>
        <w:spacing w:before="120" w:after="0" w:line="240" w:lineRule="auto"/>
        <w:jc w:val="both"/>
        <w:rPr>
          <w:rFonts w:ascii="Arial" w:hAnsi="Arial" w:cs="Arial"/>
          <w:sz w:val="24"/>
          <w:szCs w:val="24"/>
        </w:rPr>
      </w:pPr>
      <w:r w:rsidRPr="00AE35A4">
        <w:rPr>
          <w:rFonts w:ascii="Arial" w:hAnsi="Arial" w:cs="Arial"/>
          <w:sz w:val="24"/>
          <w:szCs w:val="24"/>
        </w:rPr>
        <w:t>Yes</w:t>
      </w:r>
      <w:r w:rsidR="00663C2F" w:rsidRPr="00AE35A4">
        <w:rPr>
          <w:rFonts w:ascii="Arial" w:hAnsi="Arial" w:cs="Arial"/>
          <w:sz w:val="24"/>
          <w:szCs w:val="24"/>
        </w:rPr>
        <w:t xml:space="preserve">. </w:t>
      </w:r>
      <w:r w:rsidRPr="00AE35A4">
        <w:rPr>
          <w:rFonts w:ascii="Arial" w:hAnsi="Arial" w:cs="Arial"/>
          <w:sz w:val="24"/>
          <w:szCs w:val="24"/>
        </w:rPr>
        <w:t>If one organisation is helping another to apply this needs to be clearly set out in the application form, including who the supporting / helping partner organisations are and if they have any other role in the management and / or delivery of the project.</w:t>
      </w:r>
    </w:p>
    <w:p w14:paraId="6CCA3721" w14:textId="1BB5E23C" w:rsidR="0078032D" w:rsidRPr="00AE35A4" w:rsidRDefault="0078032D" w:rsidP="00422C28">
      <w:pPr>
        <w:pStyle w:val="Heading2"/>
        <w:numPr>
          <w:ilvl w:val="0"/>
          <w:numId w:val="34"/>
        </w:numPr>
        <w:spacing w:before="240" w:line="240" w:lineRule="auto"/>
        <w:rPr>
          <w:rFonts w:ascii="Arial" w:hAnsi="Arial" w:cs="Arial"/>
          <w:b/>
          <w:color w:val="auto"/>
          <w:sz w:val="24"/>
          <w:szCs w:val="24"/>
        </w:rPr>
      </w:pPr>
      <w:bookmarkStart w:id="16" w:name="_Toc29474636"/>
      <w:r w:rsidRPr="00AE35A4">
        <w:rPr>
          <w:rFonts w:ascii="Arial" w:hAnsi="Arial" w:cs="Arial"/>
          <w:b/>
          <w:color w:val="auto"/>
          <w:sz w:val="24"/>
          <w:szCs w:val="24"/>
        </w:rPr>
        <w:t>Can I apply for funding for more than one project</w:t>
      </w:r>
      <w:r w:rsidR="00160514" w:rsidRPr="00AE35A4">
        <w:rPr>
          <w:rFonts w:ascii="Arial" w:hAnsi="Arial" w:cs="Arial"/>
          <w:b/>
          <w:color w:val="auto"/>
          <w:sz w:val="24"/>
          <w:szCs w:val="24"/>
        </w:rPr>
        <w:t>?</w:t>
      </w:r>
      <w:bookmarkEnd w:id="16"/>
    </w:p>
    <w:p w14:paraId="40EA3B8C" w14:textId="3D3A3529" w:rsidR="0078032D" w:rsidRPr="00AE35A4" w:rsidRDefault="0078032D" w:rsidP="00113C5B">
      <w:pPr>
        <w:spacing w:before="120" w:after="0" w:line="240" w:lineRule="auto"/>
        <w:jc w:val="both"/>
        <w:rPr>
          <w:rFonts w:ascii="Arial" w:hAnsi="Arial" w:cs="Arial"/>
          <w:sz w:val="24"/>
          <w:szCs w:val="24"/>
        </w:rPr>
      </w:pPr>
      <w:r w:rsidRPr="00AE35A4">
        <w:rPr>
          <w:rFonts w:ascii="Arial" w:hAnsi="Arial" w:cs="Arial"/>
          <w:sz w:val="24"/>
          <w:szCs w:val="24"/>
        </w:rPr>
        <w:t>Yes</w:t>
      </w:r>
      <w:r w:rsidR="00663C2F" w:rsidRPr="00AE35A4">
        <w:rPr>
          <w:rFonts w:ascii="Arial" w:hAnsi="Arial" w:cs="Arial"/>
          <w:sz w:val="24"/>
          <w:szCs w:val="24"/>
        </w:rPr>
        <w:t xml:space="preserve">, </w:t>
      </w:r>
      <w:r w:rsidRPr="00AE35A4">
        <w:rPr>
          <w:rFonts w:ascii="Arial" w:hAnsi="Arial" w:cs="Arial"/>
          <w:sz w:val="24"/>
          <w:szCs w:val="24"/>
        </w:rPr>
        <w:t>this can be done.</w:t>
      </w:r>
      <w:r w:rsidR="00C77BBE" w:rsidRPr="00AE35A4">
        <w:rPr>
          <w:rFonts w:ascii="Arial" w:hAnsi="Arial" w:cs="Arial"/>
          <w:sz w:val="24"/>
          <w:szCs w:val="24"/>
        </w:rPr>
        <w:t xml:space="preserve">  All projects will be assessed in the same way.</w:t>
      </w:r>
    </w:p>
    <w:p w14:paraId="7D16499F" w14:textId="3CD8EA4A" w:rsidR="00BC3F39" w:rsidRPr="00AE35A4" w:rsidRDefault="00BC3F39" w:rsidP="00113C5B">
      <w:pPr>
        <w:spacing w:before="120" w:after="0" w:line="240" w:lineRule="auto"/>
        <w:jc w:val="both"/>
        <w:rPr>
          <w:rFonts w:ascii="Arial" w:hAnsi="Arial" w:cs="Arial"/>
          <w:sz w:val="24"/>
          <w:szCs w:val="24"/>
        </w:rPr>
      </w:pPr>
      <w:r w:rsidRPr="00AE35A4">
        <w:rPr>
          <w:rFonts w:ascii="Arial" w:hAnsi="Arial" w:cs="Arial"/>
          <w:sz w:val="24"/>
          <w:szCs w:val="24"/>
        </w:rPr>
        <w:t>Multiple projects can be combined into one application form but will need to be clearly and individually stated and detailed.</w:t>
      </w:r>
    </w:p>
    <w:p w14:paraId="4491361B" w14:textId="77777777" w:rsidR="00A80C81" w:rsidRPr="00AE35A4" w:rsidRDefault="00A80C81" w:rsidP="00422C28">
      <w:pPr>
        <w:pStyle w:val="Heading2"/>
        <w:numPr>
          <w:ilvl w:val="0"/>
          <w:numId w:val="34"/>
        </w:numPr>
        <w:spacing w:before="240" w:line="240" w:lineRule="auto"/>
        <w:rPr>
          <w:rFonts w:ascii="Arial" w:hAnsi="Arial" w:cs="Arial"/>
          <w:b/>
          <w:color w:val="auto"/>
          <w:sz w:val="24"/>
          <w:szCs w:val="24"/>
        </w:rPr>
      </w:pPr>
      <w:bookmarkStart w:id="17" w:name="_Toc29474637"/>
      <w:r w:rsidRPr="00AE35A4">
        <w:rPr>
          <w:rFonts w:ascii="Arial" w:hAnsi="Arial" w:cs="Arial"/>
          <w:b/>
          <w:color w:val="auto"/>
          <w:sz w:val="24"/>
          <w:szCs w:val="24"/>
        </w:rPr>
        <w:t>Who is going to check my application?</w:t>
      </w:r>
      <w:bookmarkEnd w:id="17"/>
    </w:p>
    <w:p w14:paraId="0C77774B" w14:textId="77777777" w:rsidR="00BC3F39" w:rsidRPr="00AE35A4" w:rsidRDefault="00455B0F" w:rsidP="00113C5B">
      <w:pPr>
        <w:spacing w:before="120" w:after="0" w:line="240" w:lineRule="auto"/>
        <w:jc w:val="both"/>
        <w:rPr>
          <w:rFonts w:ascii="Arial" w:hAnsi="Arial" w:cs="Arial"/>
          <w:sz w:val="24"/>
          <w:szCs w:val="24"/>
        </w:rPr>
      </w:pPr>
      <w:r w:rsidRPr="00AE35A4">
        <w:rPr>
          <w:rFonts w:ascii="Arial" w:hAnsi="Arial" w:cs="Arial"/>
          <w:sz w:val="24"/>
          <w:szCs w:val="24"/>
        </w:rPr>
        <w:t xml:space="preserve">Applications will be </w:t>
      </w:r>
      <w:r w:rsidR="00E46DE9" w:rsidRPr="00AE35A4">
        <w:rPr>
          <w:rFonts w:ascii="Arial" w:hAnsi="Arial" w:cs="Arial"/>
          <w:sz w:val="24"/>
          <w:szCs w:val="24"/>
        </w:rPr>
        <w:t>assessed and scored</w:t>
      </w:r>
      <w:r w:rsidRPr="00AE35A4">
        <w:rPr>
          <w:rFonts w:ascii="Arial" w:hAnsi="Arial" w:cs="Arial"/>
          <w:sz w:val="24"/>
          <w:szCs w:val="24"/>
        </w:rPr>
        <w:t xml:space="preserve"> by Officers from the </w:t>
      </w:r>
      <w:r w:rsidR="00663C2F" w:rsidRPr="00AE35A4">
        <w:rPr>
          <w:rFonts w:ascii="Arial" w:hAnsi="Arial" w:cs="Arial"/>
          <w:sz w:val="24"/>
          <w:szCs w:val="24"/>
        </w:rPr>
        <w:t>Regeneration</w:t>
      </w:r>
      <w:r w:rsidRPr="00AE35A4">
        <w:rPr>
          <w:rFonts w:ascii="Arial" w:hAnsi="Arial" w:cs="Arial"/>
          <w:sz w:val="24"/>
          <w:szCs w:val="24"/>
        </w:rPr>
        <w:t xml:space="preserve"> </w:t>
      </w:r>
      <w:r w:rsidR="00BC3F39" w:rsidRPr="00AE35A4">
        <w:rPr>
          <w:rFonts w:ascii="Arial" w:hAnsi="Arial" w:cs="Arial"/>
          <w:sz w:val="24"/>
          <w:szCs w:val="24"/>
        </w:rPr>
        <w:t xml:space="preserve">and Economy </w:t>
      </w:r>
      <w:r w:rsidRPr="00AE35A4">
        <w:rPr>
          <w:rFonts w:ascii="Arial" w:hAnsi="Arial" w:cs="Arial"/>
          <w:sz w:val="24"/>
          <w:szCs w:val="24"/>
        </w:rPr>
        <w:t xml:space="preserve">team. </w:t>
      </w:r>
    </w:p>
    <w:p w14:paraId="39AE2677" w14:textId="0711406B" w:rsidR="00A80C81" w:rsidRPr="00AE35A4" w:rsidRDefault="00663C2F" w:rsidP="00113C5B">
      <w:pPr>
        <w:spacing w:before="120" w:after="0" w:line="240" w:lineRule="auto"/>
        <w:jc w:val="both"/>
        <w:rPr>
          <w:rFonts w:ascii="Arial" w:hAnsi="Arial" w:cs="Arial"/>
          <w:sz w:val="24"/>
          <w:szCs w:val="24"/>
        </w:rPr>
      </w:pPr>
      <w:r w:rsidRPr="00AE35A4">
        <w:rPr>
          <w:rFonts w:ascii="Arial" w:hAnsi="Arial" w:cs="Arial"/>
          <w:sz w:val="24"/>
          <w:szCs w:val="24"/>
        </w:rPr>
        <w:t xml:space="preserve">A panel of senior officers and EHDC councillors </w:t>
      </w:r>
      <w:r w:rsidR="00BC3F39" w:rsidRPr="00AE35A4">
        <w:rPr>
          <w:rFonts w:ascii="Arial" w:hAnsi="Arial" w:cs="Arial"/>
          <w:sz w:val="24"/>
          <w:szCs w:val="24"/>
        </w:rPr>
        <w:t xml:space="preserve">(the Rural </w:t>
      </w:r>
      <w:r w:rsidR="00442ACE" w:rsidRPr="00AE35A4">
        <w:rPr>
          <w:rFonts w:ascii="Arial" w:hAnsi="Arial" w:cs="Arial"/>
          <w:sz w:val="24"/>
          <w:szCs w:val="24"/>
        </w:rPr>
        <w:t>Project</w:t>
      </w:r>
      <w:r w:rsidR="00BC3F39" w:rsidRPr="00AE35A4">
        <w:rPr>
          <w:rFonts w:ascii="Arial" w:hAnsi="Arial" w:cs="Arial"/>
          <w:sz w:val="24"/>
          <w:szCs w:val="24"/>
        </w:rPr>
        <w:t xml:space="preserve"> Board) will make</w:t>
      </w:r>
      <w:r w:rsidRPr="00AE35A4">
        <w:rPr>
          <w:rFonts w:ascii="Arial" w:hAnsi="Arial" w:cs="Arial"/>
          <w:sz w:val="24"/>
          <w:szCs w:val="24"/>
        </w:rPr>
        <w:t xml:space="preserve"> the final decision. </w:t>
      </w:r>
      <w:r w:rsidR="00B76CB1" w:rsidRPr="00AE35A4">
        <w:rPr>
          <w:rFonts w:ascii="Arial" w:hAnsi="Arial" w:cs="Arial"/>
          <w:sz w:val="24"/>
          <w:szCs w:val="24"/>
        </w:rPr>
        <w:t>They may ask to see the application in full. The panel’s decision is final and there is no right of appeal.</w:t>
      </w:r>
    </w:p>
    <w:p w14:paraId="10E5074F" w14:textId="38D21225" w:rsidR="00A80C81" w:rsidRPr="00AE35A4" w:rsidRDefault="00A80C81" w:rsidP="00422C28">
      <w:pPr>
        <w:pStyle w:val="Heading2"/>
        <w:numPr>
          <w:ilvl w:val="0"/>
          <w:numId w:val="34"/>
        </w:numPr>
        <w:spacing w:before="240" w:line="240" w:lineRule="auto"/>
        <w:rPr>
          <w:rFonts w:ascii="Arial" w:hAnsi="Arial" w:cs="Arial"/>
          <w:b/>
          <w:color w:val="auto"/>
          <w:sz w:val="24"/>
          <w:szCs w:val="24"/>
        </w:rPr>
      </w:pPr>
      <w:bookmarkStart w:id="18" w:name="_Toc29474638"/>
      <w:r w:rsidRPr="00AE35A4">
        <w:rPr>
          <w:rFonts w:ascii="Arial" w:hAnsi="Arial" w:cs="Arial"/>
          <w:b/>
          <w:color w:val="auto"/>
          <w:sz w:val="24"/>
          <w:szCs w:val="24"/>
        </w:rPr>
        <w:t xml:space="preserve">What </w:t>
      </w:r>
      <w:r w:rsidR="00BE0112" w:rsidRPr="00AE35A4">
        <w:rPr>
          <w:rFonts w:ascii="Arial" w:hAnsi="Arial" w:cs="Arial"/>
          <w:b/>
          <w:color w:val="auto"/>
          <w:sz w:val="24"/>
          <w:szCs w:val="24"/>
        </w:rPr>
        <w:t>is</w:t>
      </w:r>
      <w:r w:rsidRPr="00AE35A4">
        <w:rPr>
          <w:rFonts w:ascii="Arial" w:hAnsi="Arial" w:cs="Arial"/>
          <w:b/>
          <w:color w:val="auto"/>
          <w:sz w:val="24"/>
          <w:szCs w:val="24"/>
        </w:rPr>
        <w:t xml:space="preserve"> the marking criteria?</w:t>
      </w:r>
      <w:bookmarkEnd w:id="18"/>
    </w:p>
    <w:p w14:paraId="4E3E46C3" w14:textId="257914E5" w:rsidR="00A80C81" w:rsidRPr="00AE35A4" w:rsidRDefault="00A80C81" w:rsidP="00113C5B">
      <w:pPr>
        <w:spacing w:before="120" w:after="0" w:line="240" w:lineRule="auto"/>
        <w:jc w:val="both"/>
        <w:rPr>
          <w:rFonts w:ascii="Arial" w:hAnsi="Arial" w:cs="Arial"/>
          <w:sz w:val="24"/>
          <w:szCs w:val="24"/>
        </w:rPr>
      </w:pPr>
      <w:r w:rsidRPr="00AE35A4">
        <w:rPr>
          <w:rFonts w:ascii="Arial" w:hAnsi="Arial" w:cs="Arial"/>
          <w:sz w:val="24"/>
          <w:szCs w:val="24"/>
        </w:rPr>
        <w:t xml:space="preserve">The </w:t>
      </w:r>
      <w:r w:rsidR="00BC3F39" w:rsidRPr="00AE35A4">
        <w:rPr>
          <w:rFonts w:ascii="Arial" w:hAnsi="Arial" w:cs="Arial"/>
          <w:sz w:val="24"/>
          <w:szCs w:val="24"/>
        </w:rPr>
        <w:t>Scoring</w:t>
      </w:r>
      <w:r w:rsidRPr="00AE35A4">
        <w:rPr>
          <w:rFonts w:ascii="Arial" w:hAnsi="Arial" w:cs="Arial"/>
          <w:sz w:val="24"/>
          <w:szCs w:val="24"/>
        </w:rPr>
        <w:t xml:space="preserve"> </w:t>
      </w:r>
      <w:r w:rsidR="00BC3F39" w:rsidRPr="00AE35A4">
        <w:rPr>
          <w:rFonts w:ascii="Arial" w:hAnsi="Arial" w:cs="Arial"/>
          <w:sz w:val="24"/>
          <w:szCs w:val="24"/>
        </w:rPr>
        <w:t>C</w:t>
      </w:r>
      <w:r w:rsidRPr="00AE35A4">
        <w:rPr>
          <w:rFonts w:ascii="Arial" w:hAnsi="Arial" w:cs="Arial"/>
          <w:sz w:val="24"/>
          <w:szCs w:val="24"/>
        </w:rPr>
        <w:t>riteria</w:t>
      </w:r>
      <w:r w:rsidR="00BC3F39" w:rsidRPr="00AE35A4">
        <w:rPr>
          <w:rFonts w:ascii="Arial" w:hAnsi="Arial" w:cs="Arial"/>
          <w:sz w:val="24"/>
          <w:szCs w:val="24"/>
        </w:rPr>
        <w:t xml:space="preserve"> has been included </w:t>
      </w:r>
      <w:r w:rsidR="00442ACE" w:rsidRPr="00AE35A4">
        <w:rPr>
          <w:rFonts w:ascii="Arial" w:hAnsi="Arial" w:cs="Arial"/>
          <w:sz w:val="24"/>
          <w:szCs w:val="24"/>
        </w:rPr>
        <w:t>alongside</w:t>
      </w:r>
      <w:r w:rsidR="00BC3F39" w:rsidRPr="00AE35A4">
        <w:rPr>
          <w:rFonts w:ascii="Arial" w:hAnsi="Arial" w:cs="Arial"/>
          <w:sz w:val="24"/>
          <w:szCs w:val="24"/>
        </w:rPr>
        <w:t xml:space="preserve"> this document, and</w:t>
      </w:r>
      <w:r w:rsidRPr="00AE35A4">
        <w:rPr>
          <w:rFonts w:ascii="Arial" w:hAnsi="Arial" w:cs="Arial"/>
          <w:sz w:val="24"/>
          <w:szCs w:val="24"/>
        </w:rPr>
        <w:t xml:space="preserve"> is a scor</w:t>
      </w:r>
      <w:r w:rsidR="00442ACE" w:rsidRPr="00AE35A4">
        <w:rPr>
          <w:rFonts w:ascii="Arial" w:hAnsi="Arial" w:cs="Arial"/>
          <w:sz w:val="24"/>
          <w:szCs w:val="24"/>
        </w:rPr>
        <w:t>ing</w:t>
      </w:r>
      <w:r w:rsidRPr="00AE35A4">
        <w:rPr>
          <w:rFonts w:ascii="Arial" w:hAnsi="Arial" w:cs="Arial"/>
          <w:sz w:val="24"/>
          <w:szCs w:val="24"/>
        </w:rPr>
        <w:t xml:space="preserve"> system </w:t>
      </w:r>
      <w:r w:rsidR="00442ACE" w:rsidRPr="00AE35A4">
        <w:rPr>
          <w:rFonts w:ascii="Arial" w:hAnsi="Arial" w:cs="Arial"/>
          <w:sz w:val="24"/>
          <w:szCs w:val="24"/>
        </w:rPr>
        <w:t>which</w:t>
      </w:r>
      <w:r w:rsidRPr="00AE35A4">
        <w:rPr>
          <w:rFonts w:ascii="Arial" w:hAnsi="Arial" w:cs="Arial"/>
          <w:sz w:val="24"/>
          <w:szCs w:val="24"/>
        </w:rPr>
        <w:t xml:space="preserve"> </w:t>
      </w:r>
      <w:r w:rsidR="0035699B" w:rsidRPr="00AE35A4">
        <w:rPr>
          <w:rFonts w:ascii="Arial" w:hAnsi="Arial" w:cs="Arial"/>
          <w:sz w:val="24"/>
          <w:szCs w:val="24"/>
        </w:rPr>
        <w:t>EHDC</w:t>
      </w:r>
      <w:r w:rsidRPr="00AE35A4">
        <w:rPr>
          <w:rFonts w:ascii="Arial" w:hAnsi="Arial" w:cs="Arial"/>
          <w:sz w:val="24"/>
          <w:szCs w:val="24"/>
        </w:rPr>
        <w:t xml:space="preserve"> will use to assess if an application meets the criteria of </w:t>
      </w:r>
      <w:r w:rsidR="00B76CB1" w:rsidRPr="00AE35A4">
        <w:rPr>
          <w:rFonts w:ascii="Arial" w:hAnsi="Arial" w:cs="Arial"/>
          <w:sz w:val="24"/>
          <w:szCs w:val="24"/>
        </w:rPr>
        <w:t xml:space="preserve">The Rural </w:t>
      </w:r>
      <w:r w:rsidR="00BC3F39" w:rsidRPr="00AE35A4">
        <w:rPr>
          <w:rFonts w:ascii="Arial" w:hAnsi="Arial" w:cs="Arial"/>
          <w:sz w:val="24"/>
          <w:szCs w:val="24"/>
        </w:rPr>
        <w:t>Grant. It</w:t>
      </w:r>
      <w:r w:rsidRPr="00AE35A4">
        <w:rPr>
          <w:rFonts w:ascii="Arial" w:hAnsi="Arial" w:cs="Arial"/>
          <w:sz w:val="24"/>
          <w:szCs w:val="24"/>
        </w:rPr>
        <w:t xml:space="preserve"> will act as evidence for the decision </w:t>
      </w:r>
      <w:r w:rsidR="00C85AB0" w:rsidRPr="00AE35A4">
        <w:rPr>
          <w:rFonts w:ascii="Arial" w:hAnsi="Arial" w:cs="Arial"/>
          <w:sz w:val="24"/>
          <w:szCs w:val="24"/>
        </w:rPr>
        <w:t>mak</w:t>
      </w:r>
      <w:r w:rsidR="00BC3F39" w:rsidRPr="00AE35A4">
        <w:rPr>
          <w:rFonts w:ascii="Arial" w:hAnsi="Arial" w:cs="Arial"/>
          <w:sz w:val="24"/>
          <w:szCs w:val="24"/>
        </w:rPr>
        <w:t>ing panel</w:t>
      </w:r>
      <w:r w:rsidRPr="00AE35A4">
        <w:rPr>
          <w:rFonts w:ascii="Arial" w:hAnsi="Arial" w:cs="Arial"/>
          <w:sz w:val="24"/>
          <w:szCs w:val="24"/>
        </w:rPr>
        <w:t xml:space="preserve">.  </w:t>
      </w:r>
    </w:p>
    <w:p w14:paraId="1C7621C8" w14:textId="77777777" w:rsidR="00396452" w:rsidRPr="00AE35A4" w:rsidRDefault="00016EE3" w:rsidP="00422C28">
      <w:pPr>
        <w:pStyle w:val="Heading2"/>
        <w:numPr>
          <w:ilvl w:val="0"/>
          <w:numId w:val="34"/>
        </w:numPr>
        <w:spacing w:before="240" w:line="240" w:lineRule="auto"/>
        <w:rPr>
          <w:rFonts w:ascii="Arial" w:hAnsi="Arial" w:cs="Arial"/>
          <w:b/>
          <w:color w:val="auto"/>
          <w:sz w:val="24"/>
          <w:szCs w:val="24"/>
        </w:rPr>
      </w:pPr>
      <w:bookmarkStart w:id="19" w:name="_Toc29474639"/>
      <w:r w:rsidRPr="00AE35A4">
        <w:rPr>
          <w:rFonts w:ascii="Arial" w:hAnsi="Arial" w:cs="Arial"/>
          <w:b/>
          <w:color w:val="auto"/>
          <w:sz w:val="24"/>
          <w:szCs w:val="24"/>
        </w:rPr>
        <w:t>How do we assess our project risk?</w:t>
      </w:r>
      <w:bookmarkEnd w:id="19"/>
    </w:p>
    <w:p w14:paraId="1B0DAB60" w14:textId="73FA87F3" w:rsidR="00F14FBF" w:rsidRPr="00AE35A4" w:rsidRDefault="00016EE3" w:rsidP="00113C5B">
      <w:pPr>
        <w:spacing w:before="120" w:after="0" w:line="240" w:lineRule="auto"/>
        <w:jc w:val="both"/>
        <w:rPr>
          <w:rFonts w:ascii="Arial" w:hAnsi="Arial" w:cs="Arial"/>
          <w:sz w:val="24"/>
          <w:szCs w:val="24"/>
        </w:rPr>
      </w:pPr>
      <w:r w:rsidRPr="00AE35A4">
        <w:rPr>
          <w:rFonts w:ascii="Arial" w:hAnsi="Arial" w:cs="Arial"/>
          <w:sz w:val="24"/>
          <w:szCs w:val="24"/>
        </w:rPr>
        <w:t>Applicants are encouraged to think about what things might affect the delivery of their project</w:t>
      </w:r>
      <w:r w:rsidR="00B76CB1" w:rsidRPr="00AE35A4">
        <w:rPr>
          <w:rFonts w:ascii="Arial" w:hAnsi="Arial" w:cs="Arial"/>
          <w:sz w:val="24"/>
          <w:szCs w:val="24"/>
        </w:rPr>
        <w:t>. It i</w:t>
      </w:r>
      <w:r w:rsidR="00D66EFF" w:rsidRPr="00AE35A4">
        <w:rPr>
          <w:rFonts w:ascii="Arial" w:hAnsi="Arial" w:cs="Arial"/>
          <w:sz w:val="24"/>
          <w:szCs w:val="24"/>
        </w:rPr>
        <w:t>s important to</w:t>
      </w:r>
      <w:r w:rsidR="00F50D1F" w:rsidRPr="00AE35A4">
        <w:rPr>
          <w:rFonts w:ascii="Arial" w:hAnsi="Arial" w:cs="Arial"/>
          <w:sz w:val="24"/>
          <w:szCs w:val="24"/>
        </w:rPr>
        <w:t xml:space="preserve"> set th</w:t>
      </w:r>
      <w:r w:rsidR="00430831" w:rsidRPr="00AE35A4">
        <w:rPr>
          <w:rFonts w:ascii="Arial" w:hAnsi="Arial" w:cs="Arial"/>
          <w:sz w:val="24"/>
          <w:szCs w:val="24"/>
        </w:rPr>
        <w:t xml:space="preserve">ese risks out in the </w:t>
      </w:r>
      <w:r w:rsidR="00F50D1F" w:rsidRPr="00AE35A4">
        <w:rPr>
          <w:rFonts w:ascii="Arial" w:hAnsi="Arial" w:cs="Arial"/>
          <w:sz w:val="24"/>
          <w:szCs w:val="24"/>
        </w:rPr>
        <w:t>application.</w:t>
      </w:r>
    </w:p>
    <w:p w14:paraId="109E1392" w14:textId="77777777" w:rsidR="00E5332F" w:rsidRPr="00AE35A4" w:rsidRDefault="00E5332F" w:rsidP="00422C28">
      <w:pPr>
        <w:pStyle w:val="Heading2"/>
        <w:numPr>
          <w:ilvl w:val="0"/>
          <w:numId w:val="34"/>
        </w:numPr>
        <w:spacing w:before="240" w:line="240" w:lineRule="auto"/>
        <w:rPr>
          <w:rFonts w:ascii="Arial" w:hAnsi="Arial" w:cs="Arial"/>
          <w:b/>
          <w:color w:val="auto"/>
          <w:sz w:val="24"/>
          <w:szCs w:val="24"/>
        </w:rPr>
      </w:pPr>
      <w:bookmarkStart w:id="20" w:name="_Toc29474640"/>
      <w:r w:rsidRPr="00AE35A4">
        <w:rPr>
          <w:rFonts w:ascii="Arial" w:hAnsi="Arial" w:cs="Arial"/>
          <w:b/>
          <w:color w:val="auto"/>
          <w:sz w:val="24"/>
          <w:szCs w:val="24"/>
        </w:rPr>
        <w:t xml:space="preserve">When and how </w:t>
      </w:r>
      <w:r w:rsidR="00387FAE" w:rsidRPr="00AE35A4">
        <w:rPr>
          <w:rFonts w:ascii="Arial" w:hAnsi="Arial" w:cs="Arial"/>
          <w:b/>
          <w:color w:val="auto"/>
          <w:sz w:val="24"/>
          <w:szCs w:val="24"/>
        </w:rPr>
        <w:t xml:space="preserve">will I be notified </w:t>
      </w:r>
      <w:r w:rsidR="008E03F5" w:rsidRPr="00AE35A4">
        <w:rPr>
          <w:rFonts w:ascii="Arial" w:hAnsi="Arial" w:cs="Arial"/>
          <w:b/>
          <w:color w:val="auto"/>
          <w:sz w:val="24"/>
          <w:szCs w:val="24"/>
        </w:rPr>
        <w:t xml:space="preserve">of </w:t>
      </w:r>
      <w:r w:rsidR="00387FAE" w:rsidRPr="00AE35A4">
        <w:rPr>
          <w:rFonts w:ascii="Arial" w:hAnsi="Arial" w:cs="Arial"/>
          <w:b/>
          <w:color w:val="auto"/>
          <w:sz w:val="24"/>
          <w:szCs w:val="24"/>
        </w:rPr>
        <w:t>the decision</w:t>
      </w:r>
      <w:r w:rsidRPr="00AE35A4">
        <w:rPr>
          <w:rFonts w:ascii="Arial" w:hAnsi="Arial" w:cs="Arial"/>
          <w:b/>
          <w:color w:val="auto"/>
          <w:sz w:val="24"/>
          <w:szCs w:val="24"/>
        </w:rPr>
        <w:t>?</w:t>
      </w:r>
      <w:bookmarkEnd w:id="20"/>
    </w:p>
    <w:p w14:paraId="137E78FC" w14:textId="1CE71A65" w:rsidR="0035699B" w:rsidRPr="00AE35A4" w:rsidRDefault="006A7CE4" w:rsidP="0035699B">
      <w:pPr>
        <w:spacing w:before="120" w:after="0" w:line="240" w:lineRule="auto"/>
        <w:jc w:val="both"/>
        <w:rPr>
          <w:rFonts w:ascii="Arial" w:hAnsi="Arial" w:cs="Arial"/>
          <w:sz w:val="24"/>
          <w:szCs w:val="24"/>
        </w:rPr>
      </w:pPr>
      <w:r w:rsidRPr="00AE35A4">
        <w:rPr>
          <w:rFonts w:ascii="Arial" w:hAnsi="Arial" w:cs="Arial"/>
          <w:sz w:val="24"/>
          <w:szCs w:val="24"/>
        </w:rPr>
        <w:t xml:space="preserve">We will </w:t>
      </w:r>
      <w:r w:rsidR="00E54FB7" w:rsidRPr="00AE35A4">
        <w:rPr>
          <w:rFonts w:ascii="Arial" w:hAnsi="Arial" w:cs="Arial"/>
          <w:sz w:val="24"/>
          <w:szCs w:val="24"/>
        </w:rPr>
        <w:t>email</w:t>
      </w:r>
      <w:r w:rsidRPr="00AE35A4">
        <w:rPr>
          <w:rFonts w:ascii="Arial" w:hAnsi="Arial" w:cs="Arial"/>
          <w:sz w:val="24"/>
          <w:szCs w:val="24"/>
        </w:rPr>
        <w:t xml:space="preserve"> the official decision notice to </w:t>
      </w:r>
      <w:r w:rsidR="00387FAE" w:rsidRPr="00AE35A4">
        <w:rPr>
          <w:rFonts w:ascii="Arial" w:hAnsi="Arial" w:cs="Arial"/>
          <w:sz w:val="24"/>
          <w:szCs w:val="24"/>
        </w:rPr>
        <w:t>the main contact</w:t>
      </w:r>
      <w:r w:rsidRPr="00AE35A4">
        <w:rPr>
          <w:rFonts w:ascii="Arial" w:hAnsi="Arial" w:cs="Arial"/>
          <w:sz w:val="24"/>
          <w:szCs w:val="24"/>
        </w:rPr>
        <w:t>. If your</w:t>
      </w:r>
      <w:r w:rsidR="00387FAE" w:rsidRPr="00AE35A4">
        <w:rPr>
          <w:rFonts w:ascii="Arial" w:hAnsi="Arial" w:cs="Arial"/>
          <w:sz w:val="24"/>
          <w:szCs w:val="24"/>
        </w:rPr>
        <w:t xml:space="preserve"> project</w:t>
      </w:r>
      <w:r w:rsidRPr="00AE35A4">
        <w:rPr>
          <w:rFonts w:ascii="Arial" w:hAnsi="Arial" w:cs="Arial"/>
          <w:sz w:val="24"/>
          <w:szCs w:val="24"/>
        </w:rPr>
        <w:t xml:space="preserve"> is approved, it</w:t>
      </w:r>
      <w:r w:rsidR="00BC3F39" w:rsidRPr="00AE35A4">
        <w:rPr>
          <w:rFonts w:ascii="Arial" w:hAnsi="Arial" w:cs="Arial"/>
          <w:sz w:val="24"/>
          <w:szCs w:val="24"/>
        </w:rPr>
        <w:t xml:space="preserve"> i</w:t>
      </w:r>
      <w:r w:rsidRPr="00AE35A4">
        <w:rPr>
          <w:rFonts w:ascii="Arial" w:hAnsi="Arial" w:cs="Arial"/>
          <w:sz w:val="24"/>
          <w:szCs w:val="24"/>
        </w:rPr>
        <w:t xml:space="preserve">s very important that you read the decision </w:t>
      </w:r>
      <w:r w:rsidR="00160F5F" w:rsidRPr="00AE35A4">
        <w:rPr>
          <w:rFonts w:ascii="Arial" w:hAnsi="Arial" w:cs="Arial"/>
          <w:sz w:val="24"/>
          <w:szCs w:val="24"/>
        </w:rPr>
        <w:t>confirmation</w:t>
      </w:r>
      <w:r w:rsidRPr="00AE35A4">
        <w:rPr>
          <w:rFonts w:ascii="Arial" w:hAnsi="Arial" w:cs="Arial"/>
          <w:sz w:val="24"/>
          <w:szCs w:val="24"/>
        </w:rPr>
        <w:t xml:space="preserve"> carefully. It may set out conditions for your project, and you should </w:t>
      </w:r>
      <w:r w:rsidR="0078032D" w:rsidRPr="00AE35A4">
        <w:rPr>
          <w:rFonts w:ascii="Arial" w:hAnsi="Arial" w:cs="Arial"/>
          <w:sz w:val="24"/>
          <w:szCs w:val="24"/>
        </w:rPr>
        <w:t xml:space="preserve">check and </w:t>
      </w:r>
      <w:r w:rsidRPr="00AE35A4">
        <w:rPr>
          <w:rFonts w:ascii="Arial" w:hAnsi="Arial" w:cs="Arial"/>
          <w:sz w:val="24"/>
          <w:szCs w:val="24"/>
        </w:rPr>
        <w:t>clarify any points you are unsure about.</w:t>
      </w:r>
    </w:p>
    <w:p w14:paraId="1EFA8533" w14:textId="68EC5ABF" w:rsidR="006B05D5" w:rsidRPr="00AE35A4" w:rsidRDefault="00C428B9" w:rsidP="0035699B">
      <w:pPr>
        <w:spacing w:before="120" w:after="0" w:line="240" w:lineRule="auto"/>
        <w:jc w:val="both"/>
        <w:rPr>
          <w:rFonts w:ascii="Arial" w:hAnsi="Arial" w:cs="Arial"/>
          <w:sz w:val="24"/>
          <w:szCs w:val="24"/>
        </w:rPr>
      </w:pPr>
      <w:r w:rsidRPr="00AE35A4">
        <w:rPr>
          <w:rFonts w:ascii="Arial" w:hAnsi="Arial" w:cs="Arial"/>
          <w:sz w:val="24"/>
          <w:szCs w:val="24"/>
        </w:rPr>
        <w:t xml:space="preserve">EHDC </w:t>
      </w:r>
      <w:r w:rsidR="00216E49" w:rsidRPr="00AE35A4">
        <w:rPr>
          <w:rFonts w:ascii="Arial" w:hAnsi="Arial" w:cs="Arial"/>
          <w:sz w:val="24"/>
          <w:szCs w:val="24"/>
        </w:rPr>
        <w:t>reserves the right to part fund</w:t>
      </w:r>
      <w:r w:rsidR="001D62CE" w:rsidRPr="00AE35A4">
        <w:rPr>
          <w:rFonts w:ascii="Arial" w:hAnsi="Arial" w:cs="Arial"/>
          <w:sz w:val="24"/>
          <w:szCs w:val="24"/>
        </w:rPr>
        <w:t xml:space="preserve"> any funding requests or proposals that are put forward by applicants, especially if there is high demand for the available funding, or</w:t>
      </w:r>
      <w:r w:rsidR="0048187C" w:rsidRPr="00AE35A4">
        <w:rPr>
          <w:rFonts w:ascii="Arial" w:hAnsi="Arial" w:cs="Arial"/>
          <w:sz w:val="24"/>
          <w:szCs w:val="24"/>
        </w:rPr>
        <w:t xml:space="preserve"> a</w:t>
      </w:r>
      <w:r w:rsidR="001D62CE" w:rsidRPr="00AE35A4">
        <w:rPr>
          <w:rFonts w:ascii="Arial" w:hAnsi="Arial" w:cs="Arial"/>
          <w:sz w:val="24"/>
          <w:szCs w:val="24"/>
        </w:rPr>
        <w:t xml:space="preserve"> match-funding opportunity has been identified.</w:t>
      </w:r>
    </w:p>
    <w:p w14:paraId="4E624B38" w14:textId="0F4719F5" w:rsidR="00BC3F39" w:rsidRPr="00AE35A4" w:rsidRDefault="00BC3F39" w:rsidP="0035699B">
      <w:pPr>
        <w:spacing w:before="120" w:after="0" w:line="240" w:lineRule="auto"/>
        <w:jc w:val="both"/>
        <w:rPr>
          <w:rFonts w:ascii="Arial" w:hAnsi="Arial" w:cs="Arial"/>
          <w:sz w:val="24"/>
          <w:szCs w:val="24"/>
        </w:rPr>
      </w:pPr>
      <w:r w:rsidRPr="00AE35A4">
        <w:rPr>
          <w:rFonts w:ascii="Arial" w:hAnsi="Arial" w:cs="Arial"/>
          <w:sz w:val="24"/>
          <w:szCs w:val="24"/>
        </w:rPr>
        <w:t>If your application is unsuccessful, the main contact will receive notification providing a comparative assessment between the successful applications and your own.</w:t>
      </w:r>
    </w:p>
    <w:p w14:paraId="60371792" w14:textId="454F87D6" w:rsidR="00D158AE" w:rsidRPr="00AE35A4" w:rsidRDefault="00D158AE" w:rsidP="00422C28">
      <w:pPr>
        <w:pStyle w:val="Heading2"/>
        <w:numPr>
          <w:ilvl w:val="0"/>
          <w:numId w:val="34"/>
        </w:numPr>
        <w:spacing w:before="240" w:line="240" w:lineRule="auto"/>
        <w:rPr>
          <w:rFonts w:ascii="Arial" w:hAnsi="Arial" w:cs="Arial"/>
          <w:b/>
          <w:color w:val="auto"/>
          <w:sz w:val="24"/>
          <w:szCs w:val="24"/>
        </w:rPr>
      </w:pPr>
      <w:bookmarkStart w:id="21" w:name="_Toc29474641"/>
      <w:r w:rsidRPr="00AE35A4">
        <w:rPr>
          <w:rFonts w:ascii="Arial" w:hAnsi="Arial" w:cs="Arial"/>
          <w:b/>
          <w:color w:val="auto"/>
          <w:sz w:val="24"/>
          <w:szCs w:val="24"/>
        </w:rPr>
        <w:lastRenderedPageBreak/>
        <w:t>Subsidy Control</w:t>
      </w:r>
    </w:p>
    <w:p w14:paraId="04F29DB9" w14:textId="77777777" w:rsidR="00D158AE" w:rsidRPr="00AE35A4" w:rsidRDefault="00D158AE" w:rsidP="00D158AE">
      <w:pPr>
        <w:pStyle w:val="NormalWeb"/>
        <w:shd w:val="clear" w:color="auto" w:fill="FFFFFF"/>
        <w:spacing w:before="300" w:after="300"/>
        <w:rPr>
          <w:rFonts w:ascii="Arial" w:hAnsi="Arial" w:cs="Arial"/>
          <w:b/>
          <w:bCs/>
          <w:shd w:val="clear" w:color="auto" w:fill="FFFFFF"/>
        </w:rPr>
      </w:pPr>
      <w:r w:rsidRPr="00AE35A4">
        <w:rPr>
          <w:rFonts w:ascii="Arial" w:hAnsi="Arial" w:cs="Arial"/>
          <w:b/>
          <w:bCs/>
          <w:shd w:val="clear" w:color="auto" w:fill="FFFFFF"/>
        </w:rPr>
        <w:t>You’ve asked me if the amount of money I’ve asked for will be classed as a subsidy – what does that mean?</w:t>
      </w:r>
    </w:p>
    <w:p w14:paraId="6A996379" w14:textId="77777777" w:rsidR="00D158AE" w:rsidRPr="00AE35A4" w:rsidRDefault="00D158AE" w:rsidP="00D158AE">
      <w:pPr>
        <w:shd w:val="clear" w:color="auto" w:fill="FFFFFF"/>
        <w:spacing w:before="300" w:after="300" w:line="240" w:lineRule="auto"/>
        <w:rPr>
          <w:rFonts w:ascii="Arial" w:eastAsia="Times New Roman" w:hAnsi="Arial" w:cs="Arial"/>
          <w:sz w:val="24"/>
          <w:szCs w:val="24"/>
          <w:lang w:eastAsia="en-GB"/>
        </w:rPr>
      </w:pPr>
      <w:r w:rsidRPr="00AE35A4">
        <w:rPr>
          <w:rFonts w:ascii="Arial" w:eastAsia="Times New Roman" w:hAnsi="Arial" w:cs="Arial"/>
          <w:sz w:val="24"/>
          <w:szCs w:val="24"/>
          <w:lang w:eastAsia="en-GB"/>
        </w:rPr>
        <w:t xml:space="preserve">There are four key characteristics of a support measure that are likely to indicate that it would be considered a </w:t>
      </w:r>
      <w:hyperlink r:id="rId20" w:history="1">
        <w:r w:rsidRPr="00AE35A4">
          <w:rPr>
            <w:rStyle w:val="Hyperlink"/>
            <w:rFonts w:ascii="Arial" w:eastAsia="Times New Roman" w:hAnsi="Arial" w:cs="Arial"/>
            <w:color w:val="auto"/>
            <w:sz w:val="24"/>
            <w:szCs w:val="24"/>
            <w:lang w:eastAsia="en-GB"/>
          </w:rPr>
          <w:t>subsidy</w:t>
        </w:r>
      </w:hyperlink>
      <w:r w:rsidRPr="00AE35A4">
        <w:rPr>
          <w:rFonts w:ascii="Arial" w:eastAsia="Times New Roman" w:hAnsi="Arial" w:cs="Arial"/>
          <w:sz w:val="24"/>
          <w:szCs w:val="24"/>
          <w:lang w:eastAsia="en-GB"/>
        </w:rPr>
        <w:t xml:space="preserve">, </w:t>
      </w:r>
      <w:r w:rsidRPr="00AE35A4">
        <w:rPr>
          <w:rFonts w:ascii="Arial" w:eastAsia="Times New Roman" w:hAnsi="Arial" w:cs="Arial"/>
          <w:b/>
          <w:bCs/>
          <w:sz w:val="24"/>
          <w:szCs w:val="24"/>
          <w:u w:val="single"/>
          <w:lang w:eastAsia="en-GB"/>
        </w:rPr>
        <w:t>all of which would need to be met</w:t>
      </w:r>
      <w:r w:rsidRPr="00AE35A4">
        <w:rPr>
          <w:rFonts w:ascii="Arial" w:eastAsia="Times New Roman" w:hAnsi="Arial" w:cs="Arial"/>
          <w:sz w:val="24"/>
          <w:szCs w:val="24"/>
          <w:lang w:eastAsia="en-GB"/>
        </w:rPr>
        <w:t>:</w:t>
      </w:r>
    </w:p>
    <w:p w14:paraId="198A0BAD" w14:textId="77777777" w:rsidR="00D158AE" w:rsidRPr="00AE35A4" w:rsidRDefault="00D158AE" w:rsidP="00D158AE">
      <w:pPr>
        <w:numPr>
          <w:ilvl w:val="0"/>
          <w:numId w:val="38"/>
        </w:numPr>
        <w:shd w:val="clear" w:color="auto" w:fill="FFFFFF"/>
        <w:spacing w:after="75"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t>the support measure must constitute a financial (or in kind) contribution such as a grant, loan or guarantee and must be provided by a ‘public authority’, including, but not limited to, central, devolved, regional or local government;</w:t>
      </w:r>
    </w:p>
    <w:p w14:paraId="5FEEA2D8" w14:textId="77777777" w:rsidR="00D158AE" w:rsidRPr="00AE35A4" w:rsidRDefault="00D158AE" w:rsidP="00D158AE">
      <w:pPr>
        <w:numPr>
          <w:ilvl w:val="0"/>
          <w:numId w:val="38"/>
        </w:numPr>
        <w:shd w:val="clear" w:color="auto" w:fill="FFFFFF"/>
        <w:spacing w:after="75"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t>the support measure must confer an economic advantage on one or more economic actors;</w:t>
      </w:r>
    </w:p>
    <w:p w14:paraId="60EA1EBF" w14:textId="77777777" w:rsidR="00D158AE" w:rsidRPr="00AE35A4" w:rsidRDefault="00D158AE" w:rsidP="00D158AE">
      <w:pPr>
        <w:numPr>
          <w:ilvl w:val="0"/>
          <w:numId w:val="38"/>
        </w:numPr>
        <w:shd w:val="clear" w:color="auto" w:fill="FFFFFF"/>
        <w:spacing w:after="75"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t xml:space="preserve">the support measure is specific insofar as it benefits, as a matter of law or fact, certain economic actors over others in relation to the production of certain goods or services; </w:t>
      </w:r>
      <w:r w:rsidRPr="00AE35A4">
        <w:rPr>
          <w:rFonts w:ascii="Arial" w:eastAsia="Times New Roman" w:hAnsi="Arial" w:cs="Arial"/>
          <w:b/>
          <w:bCs/>
          <w:sz w:val="24"/>
          <w:szCs w:val="24"/>
          <w:u w:val="single"/>
          <w:lang w:eastAsia="en-GB"/>
        </w:rPr>
        <w:t>and</w:t>
      </w:r>
    </w:p>
    <w:p w14:paraId="10AA5CE8" w14:textId="77777777" w:rsidR="00D158AE" w:rsidRPr="00AE35A4" w:rsidRDefault="00D158AE" w:rsidP="00D158AE">
      <w:pPr>
        <w:numPr>
          <w:ilvl w:val="0"/>
          <w:numId w:val="38"/>
        </w:numPr>
        <w:shd w:val="clear" w:color="auto" w:fill="FFFFFF"/>
        <w:spacing w:after="75"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t>the support measure must have the potential to cause a distortion in or harm to competition, trade, or investment.</w:t>
      </w:r>
    </w:p>
    <w:p w14:paraId="72BAE9C0" w14:textId="77777777" w:rsidR="00D158AE" w:rsidRPr="00AE35A4" w:rsidRDefault="00D158AE" w:rsidP="00D158AE">
      <w:pPr>
        <w:shd w:val="clear" w:color="auto" w:fill="FFFFFF"/>
        <w:spacing w:before="300" w:after="300" w:line="240" w:lineRule="auto"/>
        <w:rPr>
          <w:rFonts w:ascii="Arial" w:eastAsia="Times New Roman" w:hAnsi="Arial" w:cs="Arial"/>
          <w:sz w:val="24"/>
          <w:szCs w:val="24"/>
          <w:lang w:eastAsia="en-GB"/>
        </w:rPr>
      </w:pPr>
      <w:r w:rsidRPr="00AE35A4">
        <w:rPr>
          <w:rFonts w:ascii="Arial" w:eastAsia="Times New Roman" w:hAnsi="Arial" w:cs="Arial"/>
          <w:sz w:val="24"/>
          <w:szCs w:val="24"/>
          <w:lang w:eastAsia="en-GB"/>
        </w:rPr>
        <w:t>“Economic actor” means an entity or a group of entities constituting a single economic entity, regardless of its legal status and including public bodies, that is engaged in an economic activity by offering goods or services on a market.</w:t>
      </w:r>
    </w:p>
    <w:p w14:paraId="07A650CE" w14:textId="30F05207" w:rsidR="00D158AE" w:rsidRPr="00AE35A4" w:rsidRDefault="00D158AE" w:rsidP="00D158AE">
      <w:pPr>
        <w:shd w:val="clear" w:color="auto" w:fill="FFFFFF"/>
        <w:spacing w:before="300" w:after="300" w:line="240" w:lineRule="auto"/>
        <w:rPr>
          <w:rFonts w:ascii="Arial" w:eastAsia="Times New Roman" w:hAnsi="Arial" w:cs="Arial"/>
          <w:sz w:val="24"/>
          <w:szCs w:val="24"/>
          <w:lang w:eastAsia="en-GB"/>
        </w:rPr>
      </w:pPr>
      <w:r w:rsidRPr="00AE35A4">
        <w:rPr>
          <w:rFonts w:ascii="Arial" w:eastAsia="Times New Roman" w:hAnsi="Arial" w:cs="Arial"/>
          <w:sz w:val="24"/>
          <w:szCs w:val="24"/>
          <w:lang w:eastAsia="en-GB"/>
        </w:rPr>
        <w:t xml:space="preserve">Where EHDC is passing this grant money to a third party, non-public sector body with the intention of making further grants to economic actors, the subsidy control requirements should be followed in full. </w:t>
      </w:r>
      <w:r w:rsidRPr="00AE35A4">
        <w:rPr>
          <w:rFonts w:ascii="Arial" w:hAnsi="Arial" w:cs="Arial"/>
          <w:sz w:val="24"/>
          <w:szCs w:val="24"/>
          <w:shd w:val="clear" w:color="auto" w:fill="FFFFFF"/>
        </w:rPr>
        <w:t xml:space="preserve">As a guide, </w:t>
      </w:r>
      <w:r w:rsidR="003D46F3" w:rsidRPr="00AE35A4">
        <w:rPr>
          <w:rFonts w:ascii="Arial" w:hAnsi="Arial" w:cs="Arial"/>
          <w:sz w:val="24"/>
          <w:szCs w:val="24"/>
          <w:shd w:val="clear" w:color="auto" w:fill="FFFFFF"/>
        </w:rPr>
        <w:t xml:space="preserve">a </w:t>
      </w:r>
      <w:r w:rsidRPr="00AE35A4">
        <w:rPr>
          <w:rFonts w:ascii="Arial" w:hAnsi="Arial" w:cs="Arial"/>
          <w:sz w:val="24"/>
          <w:szCs w:val="24"/>
          <w:shd w:val="clear" w:color="auto" w:fill="FFFFFF"/>
        </w:rPr>
        <w:t xml:space="preserve">subsidy is most likely to be present in ‘supporting local business’ interventions. Public realm interventions, or activities that benefit individual people, are considered highly unlikely to be </w:t>
      </w:r>
      <w:r w:rsidR="003D46F3" w:rsidRPr="00AE35A4">
        <w:rPr>
          <w:rFonts w:ascii="Arial" w:hAnsi="Arial" w:cs="Arial"/>
          <w:sz w:val="24"/>
          <w:szCs w:val="24"/>
          <w:shd w:val="clear" w:color="auto" w:fill="FFFFFF"/>
        </w:rPr>
        <w:t xml:space="preserve">a </w:t>
      </w:r>
      <w:r w:rsidRPr="00AE35A4">
        <w:rPr>
          <w:rFonts w:ascii="Arial" w:hAnsi="Arial" w:cs="Arial"/>
          <w:sz w:val="24"/>
          <w:szCs w:val="24"/>
          <w:shd w:val="clear" w:color="auto" w:fill="FFFFFF"/>
        </w:rPr>
        <w:t>subsidy. </w:t>
      </w:r>
    </w:p>
    <w:p w14:paraId="1276B19A" w14:textId="469B248B" w:rsidR="00D158AE" w:rsidRPr="00AE35A4" w:rsidRDefault="00D158AE" w:rsidP="00D158AE">
      <w:pPr>
        <w:pStyle w:val="NormalWeb"/>
        <w:shd w:val="clear" w:color="auto" w:fill="FFFFFF"/>
        <w:spacing w:before="300" w:after="300"/>
        <w:rPr>
          <w:rFonts w:ascii="Arial" w:eastAsiaTheme="minorHAnsi" w:hAnsi="Arial" w:cs="Arial"/>
          <w:shd w:val="clear" w:color="auto" w:fill="FFFFFF"/>
          <w:lang w:eastAsia="en-US"/>
        </w:rPr>
      </w:pPr>
      <w:r w:rsidRPr="00AE35A4">
        <w:rPr>
          <w:rFonts w:ascii="Arial" w:hAnsi="Arial" w:cs="Arial"/>
          <w:shd w:val="clear" w:color="auto" w:fill="FFFFFF"/>
        </w:rPr>
        <w:t xml:space="preserve">If an individual economic actor receives a benefit that amounts to less than £325,000 (until commencement of the </w:t>
      </w:r>
      <w:hyperlink r:id="rId21" w:history="1">
        <w:r w:rsidR="00705F26" w:rsidRPr="00AE35A4">
          <w:rPr>
            <w:rStyle w:val="Hyperlink"/>
            <w:rFonts w:ascii="Arial" w:hAnsi="Arial" w:cs="Arial"/>
            <w:color w:val="auto"/>
            <w:shd w:val="clear" w:color="auto" w:fill="FFFFFF"/>
          </w:rPr>
          <w:t xml:space="preserve">Subsidy Control Act </w:t>
        </w:r>
        <w:r w:rsidRPr="00AE35A4">
          <w:rPr>
            <w:rStyle w:val="Hyperlink"/>
            <w:rFonts w:ascii="Arial" w:hAnsi="Arial" w:cs="Arial"/>
            <w:color w:val="auto"/>
            <w:shd w:val="clear" w:color="auto" w:fill="FFFFFF"/>
          </w:rPr>
          <w:t>2022</w:t>
        </w:r>
      </w:hyperlink>
      <w:r w:rsidRPr="00AE35A4">
        <w:rPr>
          <w:rFonts w:ascii="Arial" w:hAnsi="Arial" w:cs="Arial"/>
          <w:shd w:val="clear" w:color="auto" w:fill="FFFFFF"/>
        </w:rPr>
        <w:t xml:space="preserve">) or £315,000 (after commencement of the </w:t>
      </w:r>
      <w:hyperlink r:id="rId22" w:history="1">
        <w:r w:rsidR="00705F26" w:rsidRPr="00AE35A4">
          <w:rPr>
            <w:rStyle w:val="Hyperlink"/>
            <w:rFonts w:ascii="Arial" w:hAnsi="Arial" w:cs="Arial"/>
            <w:color w:val="auto"/>
            <w:shd w:val="clear" w:color="auto" w:fill="FFFFFF"/>
          </w:rPr>
          <w:t xml:space="preserve">Subsidy Control Act </w:t>
        </w:r>
        <w:r w:rsidRPr="00AE35A4">
          <w:rPr>
            <w:rStyle w:val="Hyperlink"/>
            <w:rFonts w:ascii="Arial" w:hAnsi="Arial" w:cs="Arial"/>
            <w:color w:val="auto"/>
            <w:shd w:val="clear" w:color="auto" w:fill="FFFFFF"/>
          </w:rPr>
          <w:t>2022</w:t>
        </w:r>
      </w:hyperlink>
      <w:r w:rsidRPr="00AE35A4">
        <w:rPr>
          <w:rFonts w:ascii="Arial" w:hAnsi="Arial" w:cs="Arial"/>
          <w:shd w:val="clear" w:color="auto" w:fill="FFFFFF"/>
        </w:rPr>
        <w:t>) and has not received other minimal assistance in the current financial year, and the preceding two years, that when combined with the UKSPF support would exceed this limit, then this is permissible irrespective of whether it might constitute a subsidy.</w:t>
      </w:r>
    </w:p>
    <w:p w14:paraId="015FDC82" w14:textId="4DC69B0A" w:rsidR="00705F26" w:rsidRPr="00AE35A4" w:rsidRDefault="00D158AE" w:rsidP="00BC3F39">
      <w:pPr>
        <w:shd w:val="clear" w:color="auto" w:fill="FFFFFF"/>
        <w:spacing w:before="300" w:after="300" w:line="240" w:lineRule="auto"/>
        <w:rPr>
          <w:rFonts w:ascii="Arial" w:eastAsia="Times New Roman" w:hAnsi="Arial" w:cs="Arial"/>
          <w:sz w:val="24"/>
          <w:szCs w:val="24"/>
          <w:lang w:eastAsia="en-GB"/>
        </w:rPr>
      </w:pPr>
      <w:r w:rsidRPr="00AE35A4">
        <w:rPr>
          <w:rFonts w:ascii="Arial" w:eastAsia="Times New Roman" w:hAnsi="Arial" w:cs="Arial"/>
          <w:sz w:val="24"/>
          <w:szCs w:val="24"/>
          <w:lang w:eastAsia="en-GB"/>
        </w:rPr>
        <w:t xml:space="preserve">If the proposed activity represents a subsidy and exceeds the minimum financial assistance limit, EHDC must ensure compliance with all the subsidy control principles to provide the proposed support. EHDC will not proceed with any project that does not meet this requirement. </w:t>
      </w:r>
    </w:p>
    <w:p w14:paraId="749B6F61" w14:textId="282DD562" w:rsidR="00D158AE" w:rsidRPr="00AE35A4" w:rsidRDefault="00D158AE" w:rsidP="00D158AE">
      <w:pPr>
        <w:shd w:val="clear" w:color="auto" w:fill="FFFFFF"/>
        <w:spacing w:after="0" w:line="240" w:lineRule="auto"/>
        <w:rPr>
          <w:rFonts w:ascii="Arial" w:eastAsia="Times New Roman" w:hAnsi="Arial" w:cs="Arial"/>
          <w:sz w:val="24"/>
          <w:szCs w:val="24"/>
          <w:lang w:eastAsia="en-GB"/>
        </w:rPr>
      </w:pPr>
      <w:r w:rsidRPr="00AE35A4">
        <w:rPr>
          <w:rFonts w:ascii="Arial" w:eastAsia="Times New Roman" w:hAnsi="Arial" w:cs="Arial"/>
          <w:sz w:val="24"/>
          <w:szCs w:val="24"/>
          <w:lang w:eastAsia="en-GB"/>
        </w:rPr>
        <w:t>The subsidy control principles are that the subsidy should</w:t>
      </w:r>
      <w:r w:rsidR="00705F26" w:rsidRPr="00AE35A4">
        <w:rPr>
          <w:rFonts w:ascii="Arial" w:eastAsia="Times New Roman" w:hAnsi="Arial" w:cs="Arial"/>
          <w:sz w:val="24"/>
          <w:szCs w:val="24"/>
          <w:lang w:eastAsia="en-GB"/>
        </w:rPr>
        <w:t>:-</w:t>
      </w:r>
    </w:p>
    <w:p w14:paraId="0A0CD09B" w14:textId="77777777" w:rsidR="00D158AE" w:rsidRPr="00AE35A4" w:rsidRDefault="00D158AE" w:rsidP="00D158AE">
      <w:pPr>
        <w:pStyle w:val="ListParagraph"/>
        <w:numPr>
          <w:ilvl w:val="0"/>
          <w:numId w:val="39"/>
        </w:numPr>
        <w:shd w:val="clear" w:color="auto" w:fill="FFFFFF"/>
        <w:spacing w:after="0" w:line="240" w:lineRule="auto"/>
        <w:rPr>
          <w:rFonts w:ascii="Arial" w:eastAsia="Times New Roman" w:hAnsi="Arial" w:cs="Arial"/>
          <w:sz w:val="24"/>
          <w:szCs w:val="24"/>
          <w:lang w:eastAsia="en-GB"/>
        </w:rPr>
      </w:pPr>
      <w:r w:rsidRPr="00AE35A4">
        <w:rPr>
          <w:rFonts w:ascii="Arial" w:eastAsia="Times New Roman" w:hAnsi="Arial" w:cs="Arial"/>
          <w:sz w:val="24"/>
          <w:szCs w:val="24"/>
          <w:lang w:eastAsia="en-GB"/>
        </w:rPr>
        <w:t>pursue a specific public policy objective to remedy an identified market failure or to address an equity rationale such as social difficulties or distributional concerns (“the objective”)</w:t>
      </w:r>
    </w:p>
    <w:p w14:paraId="28AB813C" w14:textId="77777777" w:rsidR="00D158AE" w:rsidRPr="00AE35A4" w:rsidRDefault="00D158AE" w:rsidP="00D158AE">
      <w:pPr>
        <w:numPr>
          <w:ilvl w:val="0"/>
          <w:numId w:val="40"/>
        </w:numPr>
        <w:shd w:val="clear" w:color="auto" w:fill="FFFFFF"/>
        <w:spacing w:after="0"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t>be proportionate and limited to what is necessary to achieve the objective</w:t>
      </w:r>
    </w:p>
    <w:p w14:paraId="568993BE" w14:textId="77777777" w:rsidR="00D158AE" w:rsidRPr="00AE35A4" w:rsidRDefault="00D158AE" w:rsidP="00D158AE">
      <w:pPr>
        <w:numPr>
          <w:ilvl w:val="0"/>
          <w:numId w:val="40"/>
        </w:numPr>
        <w:shd w:val="clear" w:color="auto" w:fill="FFFFFF"/>
        <w:spacing w:after="0"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lastRenderedPageBreak/>
        <w:t>be designed to bring about a change of economic behaviour of the beneficiary that is conducive to achieving the objective and that would not be achieved in the absence of subsidies being provided</w:t>
      </w:r>
    </w:p>
    <w:p w14:paraId="76F5BBA8" w14:textId="77777777" w:rsidR="00D158AE" w:rsidRPr="00AE35A4" w:rsidRDefault="00D158AE" w:rsidP="00D158AE">
      <w:pPr>
        <w:numPr>
          <w:ilvl w:val="0"/>
          <w:numId w:val="40"/>
        </w:numPr>
        <w:shd w:val="clear" w:color="auto" w:fill="FFFFFF"/>
        <w:spacing w:after="0"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t>not normally compensate for the costs the beneficiary would have funded in the absence of any subsidy</w:t>
      </w:r>
    </w:p>
    <w:p w14:paraId="4C2D21DA" w14:textId="77777777" w:rsidR="00D158AE" w:rsidRPr="00AE35A4" w:rsidRDefault="00D158AE" w:rsidP="00D158AE">
      <w:pPr>
        <w:numPr>
          <w:ilvl w:val="0"/>
          <w:numId w:val="40"/>
        </w:numPr>
        <w:shd w:val="clear" w:color="auto" w:fill="FFFFFF"/>
        <w:spacing w:after="0"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t>be an appropriate policy instrument to achieve a public policy objective and that objective cannot be achieved through other less distortive means</w:t>
      </w:r>
    </w:p>
    <w:p w14:paraId="7A7891EA" w14:textId="77777777" w:rsidR="00D158AE" w:rsidRPr="00AE35A4" w:rsidRDefault="00D158AE" w:rsidP="00D158AE">
      <w:pPr>
        <w:numPr>
          <w:ilvl w:val="0"/>
          <w:numId w:val="40"/>
        </w:numPr>
        <w:shd w:val="clear" w:color="auto" w:fill="FFFFFF"/>
        <w:spacing w:after="0"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t>be designed to achieve their specific policy objective while minimising any negative effects on competition or investment within the United Kingdom</w:t>
      </w:r>
    </w:p>
    <w:p w14:paraId="7F5AAAFA" w14:textId="3BCBDCE0" w:rsidR="00D158AE" w:rsidRPr="00AE35A4" w:rsidRDefault="00D158AE" w:rsidP="00D158AE">
      <w:pPr>
        <w:numPr>
          <w:ilvl w:val="0"/>
          <w:numId w:val="41"/>
        </w:numPr>
        <w:shd w:val="clear" w:color="auto" w:fill="FFFFFF"/>
        <w:spacing w:after="75" w:line="240" w:lineRule="auto"/>
        <w:ind w:left="1020"/>
        <w:rPr>
          <w:rFonts w:ascii="Arial" w:eastAsia="Times New Roman" w:hAnsi="Arial" w:cs="Arial"/>
          <w:sz w:val="24"/>
          <w:szCs w:val="24"/>
          <w:lang w:eastAsia="en-GB"/>
        </w:rPr>
      </w:pPr>
      <w:r w:rsidRPr="00AE35A4">
        <w:rPr>
          <w:rFonts w:ascii="Arial" w:eastAsia="Times New Roman" w:hAnsi="Arial" w:cs="Arial"/>
          <w:sz w:val="24"/>
          <w:szCs w:val="24"/>
          <w:lang w:eastAsia="en-GB"/>
        </w:rPr>
        <w:t>positive contributions to achieving the objective should outweigh any negative effects, in particular the negative effects on trade or investment between the Parties</w:t>
      </w:r>
      <w:r w:rsidR="003D46F3" w:rsidRPr="00AE35A4">
        <w:rPr>
          <w:rFonts w:ascii="Arial" w:eastAsia="Times New Roman" w:hAnsi="Arial" w:cs="Arial"/>
          <w:sz w:val="24"/>
          <w:szCs w:val="24"/>
          <w:lang w:eastAsia="en-GB"/>
        </w:rPr>
        <w:t>;</w:t>
      </w:r>
      <w:r w:rsidRPr="00AE35A4">
        <w:rPr>
          <w:rFonts w:ascii="Arial" w:eastAsia="Times New Roman" w:hAnsi="Arial" w:cs="Arial"/>
          <w:sz w:val="24"/>
          <w:szCs w:val="24"/>
          <w:lang w:eastAsia="en-GB"/>
        </w:rPr>
        <w:t xml:space="preserve"> </w:t>
      </w:r>
      <w:r w:rsidR="003D46F3" w:rsidRPr="00AE35A4">
        <w:rPr>
          <w:rFonts w:ascii="Arial" w:eastAsia="Times New Roman" w:hAnsi="Arial" w:cs="Arial"/>
          <w:sz w:val="24"/>
          <w:szCs w:val="24"/>
          <w:lang w:eastAsia="en-GB"/>
        </w:rPr>
        <w:t>a</w:t>
      </w:r>
      <w:r w:rsidRPr="00AE35A4">
        <w:rPr>
          <w:rFonts w:ascii="Arial" w:eastAsia="Times New Roman" w:hAnsi="Arial" w:cs="Arial"/>
          <w:sz w:val="24"/>
          <w:szCs w:val="24"/>
          <w:lang w:eastAsia="en-GB"/>
        </w:rPr>
        <w:t xml:space="preserve"> new requirement since the </w:t>
      </w:r>
      <w:hyperlink r:id="rId23" w:history="1">
        <w:r w:rsidRPr="00AE35A4">
          <w:rPr>
            <w:rStyle w:val="Hyperlink"/>
            <w:rFonts w:ascii="Arial" w:eastAsia="Times New Roman" w:hAnsi="Arial" w:cs="Arial"/>
            <w:color w:val="auto"/>
            <w:sz w:val="24"/>
            <w:szCs w:val="24"/>
            <w:lang w:eastAsia="en-GB"/>
          </w:rPr>
          <w:t>Subsidy Control Act 2022</w:t>
        </w:r>
      </w:hyperlink>
      <w:r w:rsidRPr="00AE35A4">
        <w:rPr>
          <w:rFonts w:ascii="Arial" w:eastAsia="Times New Roman" w:hAnsi="Arial" w:cs="Arial"/>
          <w:sz w:val="24"/>
          <w:szCs w:val="24"/>
          <w:lang w:eastAsia="en-GB"/>
        </w:rPr>
        <w:t xml:space="preserve"> came into effect)</w:t>
      </w:r>
    </w:p>
    <w:p w14:paraId="4C03002D" w14:textId="2AE2F754" w:rsidR="00A14D06" w:rsidRPr="00AE35A4" w:rsidRDefault="23495963" w:rsidP="00422C28">
      <w:pPr>
        <w:pStyle w:val="Heading2"/>
        <w:numPr>
          <w:ilvl w:val="0"/>
          <w:numId w:val="34"/>
        </w:numPr>
        <w:spacing w:before="240" w:line="240" w:lineRule="auto"/>
        <w:rPr>
          <w:rFonts w:ascii="Arial" w:hAnsi="Arial" w:cs="Arial"/>
          <w:b/>
          <w:color w:val="auto"/>
          <w:sz w:val="24"/>
          <w:szCs w:val="24"/>
        </w:rPr>
      </w:pPr>
      <w:r w:rsidRPr="00AE35A4">
        <w:rPr>
          <w:rFonts w:ascii="Arial" w:hAnsi="Arial" w:cs="Arial"/>
          <w:b/>
          <w:color w:val="auto"/>
          <w:sz w:val="24"/>
          <w:szCs w:val="24"/>
        </w:rPr>
        <w:t>Terms of payment</w:t>
      </w:r>
      <w:bookmarkEnd w:id="21"/>
      <w:r w:rsidRPr="00AE35A4">
        <w:rPr>
          <w:rFonts w:ascii="Arial" w:hAnsi="Arial" w:cs="Arial"/>
          <w:b/>
          <w:color w:val="auto"/>
          <w:sz w:val="24"/>
          <w:szCs w:val="24"/>
        </w:rPr>
        <w:t xml:space="preserve"> </w:t>
      </w:r>
    </w:p>
    <w:p w14:paraId="3C0CFEE4" w14:textId="52C706E4" w:rsidR="0048187C" w:rsidRPr="00AE35A4" w:rsidRDefault="23495963" w:rsidP="00113C5B">
      <w:pPr>
        <w:spacing w:before="120" w:after="0" w:line="240" w:lineRule="auto"/>
        <w:jc w:val="both"/>
        <w:rPr>
          <w:rFonts w:ascii="Arial" w:hAnsi="Arial" w:cs="Arial"/>
          <w:sz w:val="24"/>
          <w:szCs w:val="24"/>
        </w:rPr>
      </w:pPr>
      <w:r w:rsidRPr="00AE35A4">
        <w:rPr>
          <w:rFonts w:ascii="Arial" w:hAnsi="Arial" w:cs="Arial"/>
          <w:sz w:val="24"/>
          <w:szCs w:val="24"/>
        </w:rPr>
        <w:t>Payment is usually</w:t>
      </w:r>
      <w:r w:rsidR="007B61B9" w:rsidRPr="00AE35A4">
        <w:rPr>
          <w:rFonts w:ascii="Arial" w:hAnsi="Arial" w:cs="Arial"/>
          <w:sz w:val="24"/>
          <w:szCs w:val="24"/>
        </w:rPr>
        <w:t xml:space="preserve"> made following </w:t>
      </w:r>
      <w:r w:rsidR="00821A5D" w:rsidRPr="00AE35A4">
        <w:rPr>
          <w:rFonts w:ascii="Arial" w:hAnsi="Arial" w:cs="Arial"/>
          <w:sz w:val="24"/>
          <w:szCs w:val="24"/>
        </w:rPr>
        <w:t xml:space="preserve">full </w:t>
      </w:r>
      <w:r w:rsidR="00E46DE9" w:rsidRPr="00AE35A4">
        <w:rPr>
          <w:rFonts w:ascii="Arial" w:hAnsi="Arial" w:cs="Arial"/>
          <w:sz w:val="24"/>
          <w:szCs w:val="24"/>
        </w:rPr>
        <w:t xml:space="preserve">installation/ </w:t>
      </w:r>
      <w:r w:rsidR="007B61B9" w:rsidRPr="00AE35A4">
        <w:rPr>
          <w:rFonts w:ascii="Arial" w:hAnsi="Arial" w:cs="Arial"/>
          <w:sz w:val="24"/>
          <w:szCs w:val="24"/>
        </w:rPr>
        <w:t xml:space="preserve">completion of the scheme/project </w:t>
      </w:r>
      <w:r w:rsidR="00BC3F39" w:rsidRPr="00AE35A4">
        <w:rPr>
          <w:rFonts w:ascii="Arial" w:hAnsi="Arial" w:cs="Arial"/>
          <w:sz w:val="24"/>
          <w:szCs w:val="24"/>
        </w:rPr>
        <w:t xml:space="preserve">and </w:t>
      </w:r>
      <w:r w:rsidR="007B61B9" w:rsidRPr="00AE35A4">
        <w:rPr>
          <w:rFonts w:ascii="Arial" w:hAnsi="Arial" w:cs="Arial"/>
          <w:sz w:val="24"/>
          <w:szCs w:val="24"/>
        </w:rPr>
        <w:t xml:space="preserve">once the </w:t>
      </w:r>
      <w:r w:rsidR="008F0E0D" w:rsidRPr="00AE35A4">
        <w:rPr>
          <w:rFonts w:ascii="Arial" w:hAnsi="Arial" w:cs="Arial"/>
          <w:sz w:val="24"/>
          <w:szCs w:val="24"/>
        </w:rPr>
        <w:t xml:space="preserve">payment of the invoices of the supplier(s) </w:t>
      </w:r>
      <w:r w:rsidR="007B61B9" w:rsidRPr="00AE35A4">
        <w:rPr>
          <w:rFonts w:ascii="Arial" w:hAnsi="Arial" w:cs="Arial"/>
          <w:sz w:val="24"/>
          <w:szCs w:val="24"/>
        </w:rPr>
        <w:t xml:space="preserve">has been evidenced.  </w:t>
      </w:r>
    </w:p>
    <w:p w14:paraId="368C2849" w14:textId="77777777" w:rsidR="0048187C" w:rsidRPr="00AE35A4" w:rsidRDefault="007B61B9" w:rsidP="00113C5B">
      <w:pPr>
        <w:spacing w:before="120" w:after="0" w:line="240" w:lineRule="auto"/>
        <w:jc w:val="both"/>
        <w:rPr>
          <w:rFonts w:ascii="Arial" w:hAnsi="Arial" w:cs="Arial"/>
          <w:sz w:val="24"/>
          <w:szCs w:val="24"/>
        </w:rPr>
      </w:pPr>
      <w:r w:rsidRPr="00AE35A4">
        <w:rPr>
          <w:rFonts w:ascii="Arial" w:hAnsi="Arial" w:cs="Arial"/>
          <w:sz w:val="24"/>
          <w:szCs w:val="24"/>
        </w:rPr>
        <w:t>EHDC will issue a Purchase Order against which the successful applicant can invoice for payment.  EHDC standard terms for payment are 30 days following receipt and processing of the invoice.</w:t>
      </w:r>
      <w:r w:rsidR="00E46DE9" w:rsidRPr="00AE35A4">
        <w:rPr>
          <w:rFonts w:ascii="Arial" w:hAnsi="Arial" w:cs="Arial"/>
          <w:sz w:val="24"/>
          <w:szCs w:val="24"/>
        </w:rPr>
        <w:t xml:space="preserve"> </w:t>
      </w:r>
    </w:p>
    <w:p w14:paraId="1D042AFD" w14:textId="77777777" w:rsidR="0048187C" w:rsidRPr="00AE35A4" w:rsidRDefault="00E46DE9" w:rsidP="00113C5B">
      <w:pPr>
        <w:spacing w:before="120" w:after="0" w:line="240" w:lineRule="auto"/>
        <w:jc w:val="both"/>
        <w:rPr>
          <w:rFonts w:ascii="Arial" w:hAnsi="Arial" w:cs="Arial"/>
          <w:sz w:val="24"/>
          <w:szCs w:val="24"/>
        </w:rPr>
      </w:pPr>
      <w:r w:rsidRPr="00AE35A4">
        <w:rPr>
          <w:rFonts w:ascii="Arial" w:hAnsi="Arial" w:cs="Arial"/>
          <w:sz w:val="24"/>
          <w:szCs w:val="24"/>
        </w:rPr>
        <w:t xml:space="preserve">EHDC will monitor all projects, and reserves the right to check the completion at all reasonable times. </w:t>
      </w:r>
    </w:p>
    <w:p w14:paraId="671248F6" w14:textId="02937585" w:rsidR="007B61B9" w:rsidRPr="00AE35A4" w:rsidRDefault="00E46DE9" w:rsidP="00113C5B">
      <w:pPr>
        <w:spacing w:before="120" w:after="0" w:line="240" w:lineRule="auto"/>
        <w:jc w:val="both"/>
        <w:rPr>
          <w:rFonts w:ascii="Arial" w:hAnsi="Arial" w:cs="Arial"/>
          <w:sz w:val="24"/>
          <w:szCs w:val="24"/>
        </w:rPr>
      </w:pPr>
      <w:r w:rsidRPr="00AE35A4">
        <w:rPr>
          <w:rFonts w:ascii="Arial" w:hAnsi="Arial" w:cs="Arial"/>
          <w:sz w:val="24"/>
          <w:szCs w:val="24"/>
        </w:rPr>
        <w:t>E</w:t>
      </w:r>
      <w:r w:rsidR="007300BE" w:rsidRPr="00AE35A4">
        <w:rPr>
          <w:rFonts w:ascii="Arial" w:hAnsi="Arial" w:cs="Arial"/>
          <w:sz w:val="24"/>
          <w:szCs w:val="24"/>
        </w:rPr>
        <w:t>H</w:t>
      </w:r>
      <w:r w:rsidRPr="00AE35A4">
        <w:rPr>
          <w:rFonts w:ascii="Arial" w:hAnsi="Arial" w:cs="Arial"/>
          <w:sz w:val="24"/>
          <w:szCs w:val="24"/>
        </w:rPr>
        <w:t xml:space="preserve">DC reserves the right </w:t>
      </w:r>
      <w:r w:rsidR="007300BE" w:rsidRPr="00AE35A4">
        <w:rPr>
          <w:rFonts w:ascii="Arial" w:hAnsi="Arial" w:cs="Arial"/>
          <w:sz w:val="24"/>
          <w:szCs w:val="24"/>
        </w:rPr>
        <w:t>to</w:t>
      </w:r>
      <w:r w:rsidRPr="00AE35A4">
        <w:rPr>
          <w:rFonts w:ascii="Arial" w:hAnsi="Arial" w:cs="Arial"/>
          <w:sz w:val="24"/>
          <w:szCs w:val="24"/>
        </w:rPr>
        <w:t xml:space="preserve"> withdraw the grant payment if there is little likelihood of the project being completed within the timescales set out by DEFRA</w:t>
      </w:r>
      <w:r w:rsidR="008F0E0D" w:rsidRPr="00AE35A4">
        <w:rPr>
          <w:rFonts w:ascii="Arial" w:hAnsi="Arial" w:cs="Arial"/>
          <w:sz w:val="24"/>
          <w:szCs w:val="24"/>
        </w:rPr>
        <w:t xml:space="preserve"> for the Rural Grant</w:t>
      </w:r>
      <w:r w:rsidRPr="00AE35A4">
        <w:rPr>
          <w:rFonts w:ascii="Arial" w:hAnsi="Arial" w:cs="Arial"/>
          <w:sz w:val="24"/>
          <w:szCs w:val="24"/>
        </w:rPr>
        <w:t>.</w:t>
      </w:r>
    </w:p>
    <w:p w14:paraId="4A76837A" w14:textId="723C5BFC" w:rsidR="007B61B9" w:rsidRPr="00AE35A4" w:rsidRDefault="00B76CB1" w:rsidP="007B61B9">
      <w:pPr>
        <w:spacing w:before="120" w:after="0" w:line="240" w:lineRule="auto"/>
        <w:jc w:val="both"/>
        <w:rPr>
          <w:rFonts w:ascii="Arial" w:hAnsi="Arial" w:cs="Arial"/>
          <w:sz w:val="24"/>
          <w:szCs w:val="24"/>
        </w:rPr>
      </w:pPr>
      <w:r w:rsidRPr="00AE35A4">
        <w:rPr>
          <w:rFonts w:ascii="Arial" w:hAnsi="Arial" w:cs="Arial"/>
          <w:sz w:val="24"/>
          <w:szCs w:val="24"/>
        </w:rPr>
        <w:t>In extenuating circumstances</w:t>
      </w:r>
      <w:r w:rsidR="23495963" w:rsidRPr="00AE35A4">
        <w:rPr>
          <w:rFonts w:ascii="Arial" w:hAnsi="Arial" w:cs="Arial"/>
          <w:sz w:val="24"/>
          <w:szCs w:val="24"/>
        </w:rPr>
        <w:t xml:space="preserve"> individual terms may be agreed, e.g. stage payments at agreed contract valuations.  If an applicant cannot or will struggle to adhere to the standard terms, they will need to write to EHDC setting this out with a copy of their latest accounts</w:t>
      </w:r>
      <w:r w:rsidR="00664A84" w:rsidRPr="00AE35A4">
        <w:rPr>
          <w:rFonts w:ascii="Arial" w:hAnsi="Arial" w:cs="Arial"/>
          <w:sz w:val="24"/>
          <w:szCs w:val="24"/>
        </w:rPr>
        <w:t xml:space="preserve"> or standing orders, whichever is relevant to your organisation</w:t>
      </w:r>
      <w:r w:rsidR="23495963" w:rsidRPr="00AE35A4">
        <w:rPr>
          <w:rFonts w:ascii="Arial" w:hAnsi="Arial" w:cs="Arial"/>
          <w:sz w:val="24"/>
          <w:szCs w:val="24"/>
        </w:rPr>
        <w:t>.</w:t>
      </w:r>
    </w:p>
    <w:p w14:paraId="4E9627D4" w14:textId="34DBD963" w:rsidR="00370767" w:rsidRPr="00AE35A4" w:rsidRDefault="00370767" w:rsidP="007B61B9">
      <w:pPr>
        <w:spacing w:before="120" w:after="0" w:line="240" w:lineRule="auto"/>
        <w:jc w:val="both"/>
        <w:rPr>
          <w:rFonts w:ascii="Arial" w:hAnsi="Arial" w:cs="Arial"/>
          <w:sz w:val="24"/>
          <w:szCs w:val="24"/>
        </w:rPr>
      </w:pPr>
      <w:r w:rsidRPr="00AE35A4">
        <w:rPr>
          <w:rFonts w:ascii="Arial" w:hAnsi="Arial" w:cs="Arial"/>
          <w:sz w:val="24"/>
          <w:szCs w:val="24"/>
        </w:rPr>
        <w:t xml:space="preserve">VAT </w:t>
      </w:r>
      <w:r w:rsidR="002438EB" w:rsidRPr="00AE35A4">
        <w:rPr>
          <w:rFonts w:ascii="Arial" w:hAnsi="Arial" w:cs="Arial"/>
          <w:sz w:val="24"/>
          <w:szCs w:val="24"/>
        </w:rPr>
        <w:t>must be dealt with by the applicant.  If organisations are eligible to pay VAT</w:t>
      </w:r>
      <w:r w:rsidR="00E87153" w:rsidRPr="00AE35A4">
        <w:rPr>
          <w:rFonts w:ascii="Arial" w:hAnsi="Arial" w:cs="Arial"/>
          <w:sz w:val="24"/>
          <w:szCs w:val="24"/>
        </w:rPr>
        <w:t>,</w:t>
      </w:r>
      <w:r w:rsidR="002438EB" w:rsidRPr="00AE35A4">
        <w:rPr>
          <w:rFonts w:ascii="Arial" w:hAnsi="Arial" w:cs="Arial"/>
          <w:sz w:val="24"/>
          <w:szCs w:val="24"/>
        </w:rPr>
        <w:t xml:space="preserve"> it needs to be covered in project costs.</w:t>
      </w:r>
    </w:p>
    <w:p w14:paraId="628C441F" w14:textId="77777777" w:rsidR="002438EB" w:rsidRPr="00AE35A4" w:rsidRDefault="002438EB" w:rsidP="001362ED">
      <w:pPr>
        <w:pStyle w:val="Heading2"/>
        <w:spacing w:before="240" w:line="240" w:lineRule="auto"/>
        <w:rPr>
          <w:rFonts w:ascii="Arial" w:hAnsi="Arial" w:cs="Arial"/>
          <w:b/>
          <w:color w:val="auto"/>
          <w:sz w:val="24"/>
          <w:szCs w:val="24"/>
        </w:rPr>
      </w:pPr>
      <w:bookmarkStart w:id="22" w:name="_Toc29474642"/>
      <w:r w:rsidRPr="00AE35A4">
        <w:rPr>
          <w:rFonts w:ascii="Arial" w:hAnsi="Arial" w:cs="Arial"/>
          <w:b/>
          <w:color w:val="auto"/>
          <w:sz w:val="24"/>
          <w:szCs w:val="24"/>
        </w:rPr>
        <w:t>If work is staged how will this be funded?</w:t>
      </w:r>
      <w:bookmarkEnd w:id="22"/>
    </w:p>
    <w:p w14:paraId="48B14409" w14:textId="35411E8A" w:rsidR="00F14FBF" w:rsidRPr="00AE35A4" w:rsidRDefault="002438EB" w:rsidP="00113C5B">
      <w:pPr>
        <w:spacing w:before="120" w:after="0" w:line="240" w:lineRule="auto"/>
        <w:jc w:val="both"/>
        <w:rPr>
          <w:rFonts w:ascii="Arial" w:hAnsi="Arial" w:cs="Arial"/>
          <w:sz w:val="24"/>
          <w:szCs w:val="24"/>
        </w:rPr>
      </w:pPr>
      <w:r w:rsidRPr="00AE35A4">
        <w:rPr>
          <w:rFonts w:ascii="Arial" w:hAnsi="Arial" w:cs="Arial"/>
          <w:sz w:val="24"/>
          <w:szCs w:val="24"/>
        </w:rPr>
        <w:t>Work can be carried out in stages and this needs to be made clear by the applicants where this is intended.  Where this may be the case, EHDC reserves the right to fund specific stages of work.  Further applications for other stages can be made</w:t>
      </w:r>
      <w:r w:rsidR="008F0E0D" w:rsidRPr="00AE35A4">
        <w:rPr>
          <w:rFonts w:ascii="Arial" w:hAnsi="Arial" w:cs="Arial"/>
          <w:sz w:val="24"/>
          <w:szCs w:val="24"/>
        </w:rPr>
        <w:t xml:space="preserve"> and agreed at the outset of the work</w:t>
      </w:r>
      <w:r w:rsidRPr="00AE35A4">
        <w:rPr>
          <w:rFonts w:ascii="Arial" w:hAnsi="Arial" w:cs="Arial"/>
          <w:sz w:val="24"/>
          <w:szCs w:val="24"/>
        </w:rPr>
        <w:t>.</w:t>
      </w:r>
    </w:p>
    <w:p w14:paraId="6050E00A" w14:textId="5287BFBF" w:rsidR="00A4070E" w:rsidRPr="00AE35A4" w:rsidRDefault="00A4070E" w:rsidP="00113C5B">
      <w:pPr>
        <w:spacing w:before="120" w:after="0" w:line="240" w:lineRule="auto"/>
        <w:jc w:val="both"/>
        <w:rPr>
          <w:rFonts w:ascii="Arial" w:hAnsi="Arial" w:cs="Arial"/>
          <w:sz w:val="24"/>
          <w:szCs w:val="24"/>
        </w:rPr>
      </w:pPr>
      <w:r w:rsidRPr="00AE35A4">
        <w:rPr>
          <w:rFonts w:ascii="Arial" w:hAnsi="Arial" w:cs="Arial"/>
          <w:sz w:val="24"/>
          <w:szCs w:val="24"/>
        </w:rPr>
        <w:t xml:space="preserve">Where there may be a series of items of work proposed applicants are encouraged to itemise the costs of these items of work. </w:t>
      </w:r>
      <w:r w:rsidR="007300BE" w:rsidRPr="00AE35A4">
        <w:rPr>
          <w:rFonts w:ascii="Arial" w:hAnsi="Arial" w:cs="Arial"/>
          <w:sz w:val="24"/>
          <w:szCs w:val="24"/>
        </w:rPr>
        <w:t>EHDC will assess this on a case by case basis.</w:t>
      </w:r>
    </w:p>
    <w:p w14:paraId="067CE1B9" w14:textId="0160E022" w:rsidR="00E5332F" w:rsidRPr="00AE35A4" w:rsidRDefault="00E5332F" w:rsidP="00422C28">
      <w:pPr>
        <w:pStyle w:val="Heading2"/>
        <w:numPr>
          <w:ilvl w:val="0"/>
          <w:numId w:val="34"/>
        </w:numPr>
        <w:spacing w:before="240" w:line="240" w:lineRule="auto"/>
        <w:rPr>
          <w:rFonts w:ascii="Arial" w:hAnsi="Arial" w:cs="Arial"/>
          <w:b/>
          <w:color w:val="auto"/>
          <w:sz w:val="24"/>
          <w:szCs w:val="24"/>
        </w:rPr>
      </w:pPr>
      <w:bookmarkStart w:id="23" w:name="_Toc29474643"/>
      <w:r w:rsidRPr="00AE35A4">
        <w:rPr>
          <w:rFonts w:ascii="Arial" w:hAnsi="Arial" w:cs="Arial"/>
          <w:b/>
          <w:color w:val="auto"/>
          <w:sz w:val="24"/>
          <w:szCs w:val="24"/>
        </w:rPr>
        <w:t xml:space="preserve">After the money has been </w:t>
      </w:r>
      <w:r w:rsidR="007B61B9" w:rsidRPr="00AE35A4">
        <w:rPr>
          <w:rFonts w:ascii="Arial" w:hAnsi="Arial" w:cs="Arial"/>
          <w:b/>
          <w:color w:val="auto"/>
          <w:sz w:val="24"/>
          <w:szCs w:val="24"/>
        </w:rPr>
        <w:t>awarded</w:t>
      </w:r>
      <w:r w:rsidRPr="00AE35A4">
        <w:rPr>
          <w:rFonts w:ascii="Arial" w:hAnsi="Arial" w:cs="Arial"/>
          <w:b/>
          <w:color w:val="auto"/>
          <w:sz w:val="24"/>
          <w:szCs w:val="24"/>
        </w:rPr>
        <w:t>, what happen</w:t>
      </w:r>
      <w:r w:rsidR="00A80C81" w:rsidRPr="00AE35A4">
        <w:rPr>
          <w:rFonts w:ascii="Arial" w:hAnsi="Arial" w:cs="Arial"/>
          <w:b/>
          <w:color w:val="auto"/>
          <w:sz w:val="24"/>
          <w:szCs w:val="24"/>
        </w:rPr>
        <w:t>s</w:t>
      </w:r>
      <w:r w:rsidRPr="00AE35A4">
        <w:rPr>
          <w:rFonts w:ascii="Arial" w:hAnsi="Arial" w:cs="Arial"/>
          <w:b/>
          <w:color w:val="auto"/>
          <w:sz w:val="24"/>
          <w:szCs w:val="24"/>
        </w:rPr>
        <w:t xml:space="preserve"> next?</w:t>
      </w:r>
      <w:bookmarkEnd w:id="23"/>
      <w:r w:rsidRPr="00AE35A4">
        <w:rPr>
          <w:rFonts w:ascii="Arial" w:hAnsi="Arial" w:cs="Arial"/>
          <w:b/>
          <w:color w:val="auto"/>
          <w:sz w:val="24"/>
          <w:szCs w:val="24"/>
        </w:rPr>
        <w:t xml:space="preserve"> </w:t>
      </w:r>
    </w:p>
    <w:p w14:paraId="323189C4" w14:textId="5A146FD5" w:rsidR="00AD25DF" w:rsidRPr="00AE35A4" w:rsidRDefault="00C955C4" w:rsidP="00113C5B">
      <w:pPr>
        <w:spacing w:before="120" w:after="0" w:line="240" w:lineRule="auto"/>
        <w:jc w:val="both"/>
        <w:rPr>
          <w:rFonts w:ascii="Arial" w:hAnsi="Arial" w:cs="Arial"/>
          <w:sz w:val="24"/>
          <w:szCs w:val="24"/>
        </w:rPr>
      </w:pPr>
      <w:r w:rsidRPr="00AE35A4">
        <w:rPr>
          <w:rFonts w:ascii="Arial" w:hAnsi="Arial" w:cs="Arial"/>
          <w:sz w:val="24"/>
          <w:szCs w:val="24"/>
        </w:rPr>
        <w:t xml:space="preserve">Once the money has been </w:t>
      </w:r>
      <w:r w:rsidR="007E472C" w:rsidRPr="00AE35A4">
        <w:rPr>
          <w:rFonts w:ascii="Arial" w:hAnsi="Arial" w:cs="Arial"/>
          <w:sz w:val="24"/>
          <w:szCs w:val="24"/>
        </w:rPr>
        <w:t>awarded</w:t>
      </w:r>
      <w:r w:rsidRPr="00AE35A4">
        <w:rPr>
          <w:rFonts w:ascii="Arial" w:hAnsi="Arial" w:cs="Arial"/>
          <w:sz w:val="24"/>
          <w:szCs w:val="24"/>
        </w:rPr>
        <w:t xml:space="preserve">, it is important that </w:t>
      </w:r>
      <w:r w:rsidR="00216E49" w:rsidRPr="00AE35A4">
        <w:rPr>
          <w:rFonts w:ascii="Arial" w:hAnsi="Arial" w:cs="Arial"/>
          <w:sz w:val="24"/>
          <w:szCs w:val="24"/>
        </w:rPr>
        <w:t xml:space="preserve">projects </w:t>
      </w:r>
      <w:r w:rsidRPr="00AE35A4">
        <w:rPr>
          <w:rFonts w:ascii="Arial" w:hAnsi="Arial" w:cs="Arial"/>
          <w:sz w:val="24"/>
          <w:szCs w:val="24"/>
        </w:rPr>
        <w:t>are implemented in an</w:t>
      </w:r>
      <w:r w:rsidR="00A80C81" w:rsidRPr="00AE35A4">
        <w:rPr>
          <w:rFonts w:ascii="Arial" w:hAnsi="Arial" w:cs="Arial"/>
          <w:sz w:val="24"/>
          <w:szCs w:val="24"/>
        </w:rPr>
        <w:t xml:space="preserve"> efficient and transparent way</w:t>
      </w:r>
      <w:r w:rsidR="00AD25DF" w:rsidRPr="00AE35A4">
        <w:rPr>
          <w:rFonts w:ascii="Arial" w:hAnsi="Arial" w:cs="Arial"/>
          <w:sz w:val="24"/>
          <w:szCs w:val="24"/>
        </w:rPr>
        <w:t xml:space="preserve"> i</w:t>
      </w:r>
      <w:r w:rsidRPr="00AE35A4">
        <w:rPr>
          <w:rFonts w:ascii="Arial" w:hAnsi="Arial" w:cs="Arial"/>
          <w:sz w:val="24"/>
          <w:szCs w:val="24"/>
        </w:rPr>
        <w:t xml:space="preserve">n order to ensure that </w:t>
      </w:r>
      <w:r w:rsidR="00B76CB1" w:rsidRPr="00AE35A4">
        <w:rPr>
          <w:rFonts w:ascii="Arial" w:hAnsi="Arial" w:cs="Arial"/>
          <w:sz w:val="24"/>
          <w:szCs w:val="24"/>
        </w:rPr>
        <w:t xml:space="preserve">The Rural </w:t>
      </w:r>
      <w:r w:rsidR="003D46F3" w:rsidRPr="00AE35A4">
        <w:rPr>
          <w:rFonts w:ascii="Arial" w:hAnsi="Arial" w:cs="Arial"/>
          <w:sz w:val="24"/>
          <w:szCs w:val="24"/>
        </w:rPr>
        <w:t>Grant</w:t>
      </w:r>
      <w:r w:rsidR="00B76CB1" w:rsidRPr="00AE35A4">
        <w:rPr>
          <w:rFonts w:ascii="Arial" w:hAnsi="Arial" w:cs="Arial"/>
          <w:sz w:val="24"/>
          <w:szCs w:val="24"/>
        </w:rPr>
        <w:t xml:space="preserve"> is</w:t>
      </w:r>
      <w:r w:rsidRPr="00AE35A4">
        <w:rPr>
          <w:rFonts w:ascii="Arial" w:hAnsi="Arial" w:cs="Arial"/>
          <w:sz w:val="24"/>
          <w:szCs w:val="24"/>
        </w:rPr>
        <w:t xml:space="preserve"> spent on the intended purpose</w:t>
      </w:r>
      <w:r w:rsidR="00B76CB1" w:rsidRPr="00AE35A4">
        <w:rPr>
          <w:rFonts w:ascii="Arial" w:hAnsi="Arial" w:cs="Arial"/>
          <w:sz w:val="24"/>
          <w:szCs w:val="24"/>
        </w:rPr>
        <w:t>.</w:t>
      </w:r>
    </w:p>
    <w:p w14:paraId="3522AFEF" w14:textId="1E3D61FC" w:rsidR="00A418B6" w:rsidRPr="00AE35A4" w:rsidRDefault="00C955C4" w:rsidP="007A72D9">
      <w:pPr>
        <w:spacing w:before="120" w:after="0" w:line="240" w:lineRule="auto"/>
        <w:jc w:val="both"/>
        <w:rPr>
          <w:rFonts w:ascii="Arial" w:hAnsi="Arial" w:cs="Arial"/>
          <w:sz w:val="24"/>
          <w:szCs w:val="24"/>
        </w:rPr>
      </w:pPr>
      <w:r w:rsidRPr="00AE35A4">
        <w:rPr>
          <w:rFonts w:ascii="Arial" w:hAnsi="Arial" w:cs="Arial"/>
          <w:sz w:val="24"/>
          <w:szCs w:val="24"/>
        </w:rPr>
        <w:t>This will require monitoring by</w:t>
      </w:r>
      <w:r w:rsidR="002804C1" w:rsidRPr="00AE35A4">
        <w:rPr>
          <w:rFonts w:ascii="Arial" w:hAnsi="Arial" w:cs="Arial"/>
          <w:sz w:val="24"/>
          <w:szCs w:val="24"/>
        </w:rPr>
        <w:t xml:space="preserve"> </w:t>
      </w:r>
      <w:r w:rsidR="007E472C" w:rsidRPr="00AE35A4">
        <w:rPr>
          <w:rFonts w:ascii="Arial" w:hAnsi="Arial" w:cs="Arial"/>
          <w:sz w:val="24"/>
          <w:szCs w:val="24"/>
        </w:rPr>
        <w:t>EHDC</w:t>
      </w:r>
      <w:r w:rsidRPr="00AE35A4">
        <w:rPr>
          <w:rFonts w:ascii="Arial" w:hAnsi="Arial" w:cs="Arial"/>
          <w:sz w:val="24"/>
          <w:szCs w:val="24"/>
        </w:rPr>
        <w:t>.</w:t>
      </w:r>
      <w:r w:rsidR="00B76CB1" w:rsidRPr="00AE35A4">
        <w:rPr>
          <w:rFonts w:ascii="Arial" w:hAnsi="Arial" w:cs="Arial"/>
          <w:sz w:val="24"/>
          <w:szCs w:val="24"/>
        </w:rPr>
        <w:t xml:space="preserve"> </w:t>
      </w:r>
      <w:r w:rsidR="007E472C" w:rsidRPr="00AE35A4">
        <w:rPr>
          <w:rFonts w:ascii="Arial" w:hAnsi="Arial" w:cs="Arial"/>
          <w:sz w:val="24"/>
          <w:szCs w:val="24"/>
        </w:rPr>
        <w:t>Applicants should ensure that they update EHDC on the progress of their project’s delivery.</w:t>
      </w:r>
    </w:p>
    <w:p w14:paraId="6B0DA372" w14:textId="77777777" w:rsidR="008F0E0D" w:rsidRPr="00AE35A4" w:rsidRDefault="008F0E0D" w:rsidP="008F0E0D">
      <w:pPr>
        <w:pStyle w:val="paragraph"/>
        <w:spacing w:before="0" w:beforeAutospacing="0" w:after="0" w:afterAutospacing="0"/>
        <w:jc w:val="both"/>
        <w:textAlignment w:val="baseline"/>
        <w:rPr>
          <w:rFonts w:ascii="Arial" w:hAnsi="Arial" w:cs="Arial"/>
        </w:rPr>
      </w:pPr>
      <w:r w:rsidRPr="00AE35A4">
        <w:rPr>
          <w:rStyle w:val="normaltextrun"/>
          <w:rFonts w:ascii="Arial" w:hAnsi="Arial" w:cs="Arial"/>
        </w:rPr>
        <w:lastRenderedPageBreak/>
        <w:t>Evidence of progress in the form of timely monitoring form/s and/or pictures, quotes, invoices etc will be required.</w:t>
      </w:r>
      <w:r w:rsidRPr="00AE35A4">
        <w:rPr>
          <w:rStyle w:val="eop"/>
          <w:rFonts w:ascii="Arial" w:hAnsi="Arial" w:cs="Arial"/>
        </w:rPr>
        <w:t> </w:t>
      </w:r>
    </w:p>
    <w:p w14:paraId="61330BF5" w14:textId="77777777" w:rsidR="008F0E0D" w:rsidRPr="00AE35A4" w:rsidRDefault="008F0E0D" w:rsidP="008F0E0D">
      <w:pPr>
        <w:pStyle w:val="paragraph"/>
        <w:spacing w:before="0" w:beforeAutospacing="0" w:after="0" w:afterAutospacing="0"/>
        <w:jc w:val="both"/>
        <w:textAlignment w:val="baseline"/>
        <w:rPr>
          <w:rStyle w:val="normaltextrun"/>
          <w:rFonts w:ascii="Arial" w:hAnsi="Arial" w:cs="Arial"/>
          <w:b/>
          <w:bCs/>
        </w:rPr>
      </w:pPr>
    </w:p>
    <w:p w14:paraId="760DB632" w14:textId="0450C582" w:rsidR="008F0E0D" w:rsidRPr="00AE35A4" w:rsidRDefault="008F0E0D" w:rsidP="008F0E0D">
      <w:pPr>
        <w:pStyle w:val="paragraph"/>
        <w:spacing w:before="0" w:beforeAutospacing="0" w:after="0" w:afterAutospacing="0"/>
        <w:jc w:val="both"/>
        <w:textAlignment w:val="baseline"/>
        <w:rPr>
          <w:rFonts w:ascii="Arial" w:hAnsi="Arial" w:cs="Arial"/>
        </w:rPr>
      </w:pPr>
      <w:r w:rsidRPr="00AE35A4">
        <w:rPr>
          <w:rStyle w:val="normaltextrun"/>
          <w:rFonts w:ascii="Arial" w:hAnsi="Arial" w:cs="Arial"/>
        </w:rPr>
        <w:t>If the project is approved, the last stage is the monitoring of the project’s delivery, reporting its progress and general annual reporting of all projects that have been funded with The Rural Grant and reviewing the process.</w:t>
      </w:r>
      <w:r w:rsidRPr="00AE35A4">
        <w:rPr>
          <w:rStyle w:val="eop"/>
          <w:rFonts w:ascii="Arial" w:hAnsi="Arial" w:cs="Arial"/>
        </w:rPr>
        <w:t> </w:t>
      </w:r>
    </w:p>
    <w:p w14:paraId="07138930" w14:textId="77777777" w:rsidR="008F0E0D" w:rsidRPr="00AE35A4" w:rsidRDefault="008F0E0D" w:rsidP="008F0E0D">
      <w:pPr>
        <w:pStyle w:val="paragraph"/>
        <w:spacing w:before="0" w:beforeAutospacing="0" w:after="0" w:afterAutospacing="0"/>
        <w:jc w:val="both"/>
        <w:textAlignment w:val="baseline"/>
        <w:rPr>
          <w:rFonts w:ascii="Arial" w:hAnsi="Arial" w:cs="Arial"/>
        </w:rPr>
      </w:pPr>
      <w:r w:rsidRPr="00AE35A4">
        <w:rPr>
          <w:rStyle w:val="normaltextrun"/>
          <w:rFonts w:ascii="Arial" w:hAnsi="Arial" w:cs="Arial"/>
        </w:rPr>
        <w:t>Evidence of progress in the form of timely monitoring form/s and/or pictures, quotes, invoices etc will be required.</w:t>
      </w:r>
      <w:r w:rsidRPr="00AE35A4">
        <w:rPr>
          <w:rStyle w:val="eop"/>
          <w:rFonts w:ascii="Arial" w:hAnsi="Arial" w:cs="Arial"/>
        </w:rPr>
        <w:t> </w:t>
      </w:r>
    </w:p>
    <w:p w14:paraId="1382B501" w14:textId="77777777" w:rsidR="008F0E0D" w:rsidRPr="00AE35A4" w:rsidRDefault="008F0E0D" w:rsidP="008F0E0D">
      <w:pPr>
        <w:pStyle w:val="paragraph"/>
        <w:spacing w:before="0" w:beforeAutospacing="0" w:after="0" w:afterAutospacing="0"/>
        <w:jc w:val="both"/>
        <w:textAlignment w:val="baseline"/>
        <w:rPr>
          <w:rFonts w:ascii="Arial" w:hAnsi="Arial" w:cs="Arial"/>
        </w:rPr>
      </w:pPr>
      <w:r w:rsidRPr="00AE35A4">
        <w:rPr>
          <w:rStyle w:val="eop"/>
          <w:rFonts w:ascii="Arial" w:hAnsi="Arial" w:cs="Arial"/>
        </w:rPr>
        <w:t> </w:t>
      </w:r>
    </w:p>
    <w:p w14:paraId="1866B48B" w14:textId="08A7BDD0" w:rsidR="008F0E0D" w:rsidRPr="00AE35A4" w:rsidRDefault="008F0E0D" w:rsidP="008F0E0D">
      <w:pPr>
        <w:pStyle w:val="paragraph"/>
        <w:spacing w:before="0" w:beforeAutospacing="0" w:after="0" w:afterAutospacing="0"/>
        <w:textAlignment w:val="baseline"/>
        <w:rPr>
          <w:rFonts w:ascii="Arial" w:hAnsi="Arial" w:cs="Arial"/>
        </w:rPr>
      </w:pPr>
      <w:r w:rsidRPr="00AE35A4">
        <w:rPr>
          <w:rStyle w:val="normaltextrun"/>
          <w:rFonts w:ascii="Arial" w:hAnsi="Arial" w:cs="Arial"/>
          <w:b/>
          <w:bCs/>
        </w:rPr>
        <w:t xml:space="preserve">What do I need to do with the project’s documentation?  Can I delete it once the project has </w:t>
      </w:r>
      <w:r w:rsidR="003D46F3" w:rsidRPr="00AE35A4">
        <w:rPr>
          <w:rStyle w:val="normaltextrun"/>
          <w:rFonts w:ascii="Arial" w:hAnsi="Arial" w:cs="Arial"/>
          <w:b/>
          <w:bCs/>
        </w:rPr>
        <w:t xml:space="preserve">been </w:t>
      </w:r>
      <w:r w:rsidRPr="00AE35A4">
        <w:rPr>
          <w:rStyle w:val="normaltextrun"/>
          <w:rFonts w:ascii="Arial" w:hAnsi="Arial" w:cs="Arial"/>
          <w:b/>
          <w:bCs/>
        </w:rPr>
        <w:t>completed?</w:t>
      </w:r>
      <w:r w:rsidRPr="00AE35A4">
        <w:rPr>
          <w:rStyle w:val="eop"/>
          <w:rFonts w:ascii="Arial" w:hAnsi="Arial" w:cs="Arial"/>
        </w:rPr>
        <w:t> </w:t>
      </w:r>
    </w:p>
    <w:p w14:paraId="3728EF6B" w14:textId="77777777" w:rsidR="008F0E0D" w:rsidRPr="00AE35A4" w:rsidRDefault="008F0E0D" w:rsidP="008F0E0D">
      <w:pPr>
        <w:pStyle w:val="paragraph"/>
        <w:spacing w:before="0" w:beforeAutospacing="0" w:after="0" w:afterAutospacing="0"/>
        <w:textAlignment w:val="baseline"/>
        <w:rPr>
          <w:rFonts w:ascii="Arial" w:hAnsi="Arial" w:cs="Arial"/>
        </w:rPr>
      </w:pPr>
      <w:r w:rsidRPr="00AE35A4">
        <w:rPr>
          <w:rStyle w:val="normaltextrun"/>
          <w:rFonts w:ascii="Arial" w:hAnsi="Arial" w:cs="Arial"/>
        </w:rPr>
        <w:t>The successful project applicants need to ensure robust systems are in place to record and retain project records. This includes, but is not limited to, financial and procurement information, output and outcomes data, publicity and communication material and evidence of compliance with subsidy control.</w:t>
      </w:r>
      <w:r w:rsidRPr="00AE35A4">
        <w:rPr>
          <w:rStyle w:val="eop"/>
          <w:rFonts w:ascii="Arial" w:hAnsi="Arial" w:cs="Arial"/>
        </w:rPr>
        <w:t> </w:t>
      </w:r>
    </w:p>
    <w:p w14:paraId="179AAF5A" w14:textId="24DBBAE3" w:rsidR="008F0E0D" w:rsidRPr="00AE35A4" w:rsidRDefault="008F0E0D" w:rsidP="008F0E0D">
      <w:pPr>
        <w:pStyle w:val="paragraph"/>
        <w:spacing w:before="0" w:beforeAutospacing="0" w:after="0" w:afterAutospacing="0"/>
        <w:textAlignment w:val="baseline"/>
        <w:rPr>
          <w:rFonts w:ascii="Arial" w:hAnsi="Arial" w:cs="Arial"/>
        </w:rPr>
      </w:pPr>
      <w:r w:rsidRPr="00AE35A4">
        <w:rPr>
          <w:rStyle w:val="normaltextrun"/>
          <w:rFonts w:ascii="Arial" w:hAnsi="Arial" w:cs="Arial"/>
        </w:rPr>
        <w:t>Project</w:t>
      </w:r>
      <w:r w:rsidR="003D46F3" w:rsidRPr="00AE35A4">
        <w:rPr>
          <w:rStyle w:val="normaltextrun"/>
          <w:rFonts w:ascii="Arial" w:hAnsi="Arial" w:cs="Arial"/>
        </w:rPr>
        <w:t xml:space="preserve"> applicant</w:t>
      </w:r>
      <w:r w:rsidRPr="00AE35A4">
        <w:rPr>
          <w:rStyle w:val="normaltextrun"/>
          <w:rFonts w:ascii="Arial" w:hAnsi="Arial" w:cs="Arial"/>
        </w:rPr>
        <w:t>s are recommended to retain project documentation for a period of at least 6 full financial years following the closure of the Rural Grant – such period ending no earlier than March 2032. Project applicants are advised not to destroy any project records without seeking permission of EHDC first.</w:t>
      </w:r>
      <w:r w:rsidRPr="00AE35A4">
        <w:rPr>
          <w:rStyle w:val="eop"/>
          <w:rFonts w:ascii="Arial" w:hAnsi="Arial" w:cs="Arial"/>
        </w:rPr>
        <w:t> </w:t>
      </w:r>
    </w:p>
    <w:p w14:paraId="33E4CFD2" w14:textId="65AC656A" w:rsidR="008F0E0D" w:rsidRPr="00AE35A4" w:rsidRDefault="008F0E0D" w:rsidP="008F0E0D">
      <w:pPr>
        <w:pStyle w:val="paragraph"/>
        <w:spacing w:before="0" w:beforeAutospacing="0" w:after="0" w:afterAutospacing="0"/>
        <w:textAlignment w:val="baseline"/>
        <w:rPr>
          <w:rFonts w:ascii="Arial" w:hAnsi="Arial" w:cs="Arial"/>
        </w:rPr>
      </w:pPr>
      <w:r w:rsidRPr="00AE35A4">
        <w:rPr>
          <w:rStyle w:val="normaltextrun"/>
          <w:rFonts w:ascii="Arial" w:hAnsi="Arial" w:cs="Arial"/>
        </w:rPr>
        <w:t>It is recommended that the project applicants send a copy of any project documentation to EHDC for safe keeping.</w:t>
      </w:r>
      <w:r w:rsidRPr="00AE35A4">
        <w:rPr>
          <w:rStyle w:val="eop"/>
          <w:rFonts w:ascii="Arial" w:hAnsi="Arial" w:cs="Arial"/>
        </w:rPr>
        <w:t> </w:t>
      </w:r>
    </w:p>
    <w:p w14:paraId="55B9D806" w14:textId="3CD3E9B7" w:rsidR="007A72D9" w:rsidRPr="00AE35A4" w:rsidRDefault="007A72D9" w:rsidP="00422C28">
      <w:pPr>
        <w:pStyle w:val="Heading2"/>
        <w:numPr>
          <w:ilvl w:val="0"/>
          <w:numId w:val="34"/>
        </w:numPr>
        <w:spacing w:before="240" w:line="240" w:lineRule="auto"/>
        <w:rPr>
          <w:rFonts w:ascii="Arial" w:hAnsi="Arial" w:cs="Arial"/>
          <w:b/>
          <w:color w:val="auto"/>
          <w:sz w:val="24"/>
          <w:szCs w:val="24"/>
        </w:rPr>
      </w:pPr>
      <w:bookmarkStart w:id="24" w:name="_Toc29474644"/>
      <w:r w:rsidRPr="00AE35A4">
        <w:rPr>
          <w:rFonts w:ascii="Arial" w:hAnsi="Arial" w:cs="Arial"/>
          <w:b/>
          <w:color w:val="auto"/>
          <w:sz w:val="24"/>
          <w:szCs w:val="24"/>
        </w:rPr>
        <w:t>How can I get help with my application?</w:t>
      </w:r>
      <w:bookmarkEnd w:id="24"/>
    </w:p>
    <w:p w14:paraId="6B8FA3FC" w14:textId="33E7923F" w:rsidR="008138F6" w:rsidRPr="00AE35A4" w:rsidRDefault="0048187C" w:rsidP="00113C5B">
      <w:pPr>
        <w:spacing w:before="120" w:after="0" w:line="240" w:lineRule="auto"/>
        <w:jc w:val="both"/>
        <w:rPr>
          <w:rFonts w:ascii="Arial" w:hAnsi="Arial" w:cs="Arial"/>
          <w:sz w:val="24"/>
          <w:szCs w:val="24"/>
        </w:rPr>
      </w:pPr>
      <w:r w:rsidRPr="00AE35A4">
        <w:rPr>
          <w:rFonts w:ascii="Arial" w:hAnsi="Arial" w:cs="Arial"/>
          <w:sz w:val="24"/>
          <w:szCs w:val="24"/>
        </w:rPr>
        <w:t>A</w:t>
      </w:r>
      <w:r w:rsidR="008138F6" w:rsidRPr="00AE35A4">
        <w:rPr>
          <w:rFonts w:ascii="Arial" w:hAnsi="Arial" w:cs="Arial"/>
          <w:sz w:val="24"/>
          <w:szCs w:val="24"/>
        </w:rPr>
        <w:t xml:space="preserve"> </w:t>
      </w:r>
      <w:r w:rsidR="00B76CB1" w:rsidRPr="00AE35A4">
        <w:rPr>
          <w:rFonts w:ascii="Arial" w:hAnsi="Arial" w:cs="Arial"/>
          <w:sz w:val="24"/>
          <w:szCs w:val="24"/>
        </w:rPr>
        <w:t xml:space="preserve">Rural </w:t>
      </w:r>
      <w:r w:rsidR="008F0E0D" w:rsidRPr="00AE35A4">
        <w:rPr>
          <w:rFonts w:ascii="Arial" w:hAnsi="Arial" w:cs="Arial"/>
          <w:sz w:val="24"/>
          <w:szCs w:val="24"/>
        </w:rPr>
        <w:t>Support</w:t>
      </w:r>
      <w:r w:rsidR="008138F6" w:rsidRPr="00AE35A4">
        <w:rPr>
          <w:rFonts w:ascii="Arial" w:hAnsi="Arial" w:cs="Arial"/>
          <w:sz w:val="24"/>
          <w:szCs w:val="24"/>
        </w:rPr>
        <w:t xml:space="preserve"> Officer can </w:t>
      </w:r>
      <w:r w:rsidR="001A60C3" w:rsidRPr="00AE35A4">
        <w:rPr>
          <w:rFonts w:ascii="Arial" w:hAnsi="Arial" w:cs="Arial"/>
          <w:sz w:val="24"/>
          <w:szCs w:val="24"/>
        </w:rPr>
        <w:t>answer any questions regarding the process. T</w:t>
      </w:r>
      <w:r w:rsidR="008138F6" w:rsidRPr="00AE35A4">
        <w:rPr>
          <w:rFonts w:ascii="Arial" w:hAnsi="Arial" w:cs="Arial"/>
          <w:sz w:val="24"/>
          <w:szCs w:val="24"/>
        </w:rPr>
        <w:t>heir details are:</w:t>
      </w:r>
    </w:p>
    <w:p w14:paraId="211C6ED3" w14:textId="18375BD7" w:rsidR="00B76CB1" w:rsidRPr="00AE35A4" w:rsidRDefault="00000000" w:rsidP="00113C5B">
      <w:pPr>
        <w:spacing w:before="120" w:after="0" w:line="240" w:lineRule="auto"/>
        <w:jc w:val="both"/>
        <w:rPr>
          <w:rFonts w:ascii="Arial" w:hAnsi="Arial" w:cs="Arial"/>
          <w:sz w:val="24"/>
          <w:szCs w:val="24"/>
        </w:rPr>
      </w:pPr>
      <w:hyperlink r:id="rId24" w:history="1">
        <w:r w:rsidR="00B76CB1" w:rsidRPr="00AE35A4">
          <w:rPr>
            <w:rStyle w:val="Hyperlink"/>
            <w:rFonts w:ascii="Arial" w:hAnsi="Arial" w:cs="Arial"/>
            <w:color w:val="auto"/>
            <w:sz w:val="24"/>
            <w:szCs w:val="24"/>
          </w:rPr>
          <w:t>business@easthants.gov.uk</w:t>
        </w:r>
      </w:hyperlink>
    </w:p>
    <w:p w14:paraId="27728847" w14:textId="4BC816A2" w:rsidR="00B76CB1" w:rsidRPr="00AE35A4" w:rsidRDefault="00B76CB1" w:rsidP="00113C5B">
      <w:pPr>
        <w:spacing w:before="120" w:after="0" w:line="240" w:lineRule="auto"/>
        <w:jc w:val="both"/>
        <w:rPr>
          <w:rFonts w:ascii="Arial" w:hAnsi="Arial" w:cs="Arial"/>
          <w:sz w:val="24"/>
          <w:szCs w:val="24"/>
        </w:rPr>
      </w:pPr>
      <w:r w:rsidRPr="00AE35A4">
        <w:rPr>
          <w:rFonts w:ascii="Arial" w:hAnsi="Arial" w:cs="Arial"/>
          <w:sz w:val="24"/>
          <w:szCs w:val="24"/>
        </w:rPr>
        <w:t xml:space="preserve">Tel. No. </w:t>
      </w:r>
      <w:r w:rsidR="007300BE" w:rsidRPr="00AE35A4">
        <w:rPr>
          <w:rFonts w:ascii="Arial" w:hAnsi="Arial" w:cs="Arial"/>
          <w:sz w:val="24"/>
          <w:szCs w:val="24"/>
        </w:rPr>
        <w:t>01730 234</w:t>
      </w:r>
      <w:r w:rsidR="00667C66" w:rsidRPr="00AE35A4">
        <w:rPr>
          <w:rFonts w:ascii="Arial" w:hAnsi="Arial" w:cs="Arial"/>
          <w:sz w:val="24"/>
          <w:szCs w:val="24"/>
        </w:rPr>
        <w:t>354</w:t>
      </w:r>
    </w:p>
    <w:p w14:paraId="65679A3D" w14:textId="77777777" w:rsidR="008F0E0D" w:rsidRPr="00AE35A4" w:rsidRDefault="00821A5D" w:rsidP="008F0E0D">
      <w:pPr>
        <w:spacing w:before="120" w:after="0" w:line="240" w:lineRule="auto"/>
        <w:jc w:val="both"/>
        <w:rPr>
          <w:rFonts w:ascii="Arial" w:hAnsi="Arial" w:cs="Arial"/>
          <w:sz w:val="24"/>
          <w:szCs w:val="24"/>
        </w:rPr>
      </w:pPr>
      <w:r w:rsidRPr="00AE35A4">
        <w:rPr>
          <w:rFonts w:ascii="Arial" w:hAnsi="Arial" w:cs="Arial"/>
          <w:sz w:val="24"/>
          <w:szCs w:val="24"/>
        </w:rPr>
        <w:t>Address:</w:t>
      </w:r>
    </w:p>
    <w:p w14:paraId="536269F5" w14:textId="035EC2E6" w:rsidR="00821A5D" w:rsidRPr="00AE35A4" w:rsidRDefault="00821A5D" w:rsidP="008F0E0D">
      <w:pPr>
        <w:spacing w:before="120" w:after="0" w:line="240" w:lineRule="auto"/>
        <w:jc w:val="both"/>
        <w:rPr>
          <w:rFonts w:ascii="Arial" w:hAnsi="Arial" w:cs="Arial"/>
          <w:sz w:val="24"/>
          <w:szCs w:val="24"/>
        </w:rPr>
      </w:pPr>
      <w:r w:rsidRPr="00AE35A4">
        <w:rPr>
          <w:rFonts w:ascii="Arial" w:hAnsi="Arial" w:cs="Arial"/>
          <w:sz w:val="24"/>
          <w:szCs w:val="24"/>
        </w:rPr>
        <w:t xml:space="preserve">Regeneration </w:t>
      </w:r>
      <w:r w:rsidR="008F0E0D" w:rsidRPr="00AE35A4">
        <w:rPr>
          <w:rFonts w:ascii="Arial" w:hAnsi="Arial" w:cs="Arial"/>
          <w:sz w:val="24"/>
          <w:szCs w:val="24"/>
        </w:rPr>
        <w:t>&amp; Economy T</w:t>
      </w:r>
      <w:r w:rsidRPr="00AE35A4">
        <w:rPr>
          <w:rFonts w:ascii="Arial" w:hAnsi="Arial" w:cs="Arial"/>
          <w:sz w:val="24"/>
          <w:szCs w:val="24"/>
        </w:rPr>
        <w:t>eam</w:t>
      </w:r>
      <w:r w:rsidR="00132B50" w:rsidRPr="00AE35A4">
        <w:rPr>
          <w:rFonts w:ascii="Arial" w:hAnsi="Arial" w:cs="Arial"/>
          <w:sz w:val="24"/>
          <w:szCs w:val="24"/>
        </w:rPr>
        <w:t xml:space="preserve"> (REPF)</w:t>
      </w:r>
    </w:p>
    <w:p w14:paraId="0187CFEC" w14:textId="14842CFE" w:rsidR="00821A5D" w:rsidRPr="00AE35A4" w:rsidRDefault="00821A5D" w:rsidP="00821A5D">
      <w:pPr>
        <w:pStyle w:val="ListParagraph"/>
        <w:tabs>
          <w:tab w:val="left" w:pos="2127"/>
        </w:tabs>
        <w:spacing w:after="0" w:line="240" w:lineRule="auto"/>
        <w:ind w:left="0"/>
        <w:jc w:val="both"/>
        <w:rPr>
          <w:rFonts w:ascii="Arial" w:hAnsi="Arial" w:cs="Arial"/>
          <w:sz w:val="24"/>
          <w:szCs w:val="24"/>
        </w:rPr>
      </w:pPr>
      <w:r w:rsidRPr="00AE35A4">
        <w:rPr>
          <w:rFonts w:ascii="Arial" w:hAnsi="Arial" w:cs="Arial"/>
          <w:sz w:val="24"/>
          <w:szCs w:val="24"/>
        </w:rPr>
        <w:t>East Hampshire District Council</w:t>
      </w:r>
    </w:p>
    <w:p w14:paraId="52404422" w14:textId="2DBED6E7" w:rsidR="00821A5D" w:rsidRPr="00AE35A4" w:rsidRDefault="00821A5D" w:rsidP="00821A5D">
      <w:pPr>
        <w:pStyle w:val="ListParagraph"/>
        <w:tabs>
          <w:tab w:val="left" w:pos="2127"/>
        </w:tabs>
        <w:spacing w:after="0" w:line="240" w:lineRule="auto"/>
        <w:ind w:left="0"/>
        <w:jc w:val="both"/>
        <w:rPr>
          <w:rFonts w:ascii="Arial" w:hAnsi="Arial" w:cs="Arial"/>
          <w:sz w:val="24"/>
          <w:szCs w:val="24"/>
        </w:rPr>
      </w:pPr>
      <w:r w:rsidRPr="00AE35A4">
        <w:rPr>
          <w:rFonts w:ascii="Arial" w:hAnsi="Arial" w:cs="Arial"/>
          <w:sz w:val="24"/>
          <w:szCs w:val="24"/>
        </w:rPr>
        <w:t>Penns Place</w:t>
      </w:r>
    </w:p>
    <w:p w14:paraId="0682BD6C" w14:textId="0D473277" w:rsidR="00821A5D" w:rsidRPr="00AE35A4" w:rsidRDefault="00821A5D" w:rsidP="00821A5D">
      <w:pPr>
        <w:pStyle w:val="ListParagraph"/>
        <w:tabs>
          <w:tab w:val="left" w:pos="2127"/>
        </w:tabs>
        <w:spacing w:after="0" w:line="240" w:lineRule="auto"/>
        <w:ind w:left="0"/>
        <w:jc w:val="both"/>
        <w:rPr>
          <w:rFonts w:ascii="Arial" w:hAnsi="Arial" w:cs="Arial"/>
          <w:sz w:val="24"/>
          <w:szCs w:val="24"/>
        </w:rPr>
      </w:pPr>
      <w:r w:rsidRPr="00AE35A4">
        <w:rPr>
          <w:rFonts w:ascii="Arial" w:hAnsi="Arial" w:cs="Arial"/>
          <w:sz w:val="24"/>
          <w:szCs w:val="24"/>
        </w:rPr>
        <w:t>Petersfield</w:t>
      </w:r>
    </w:p>
    <w:p w14:paraId="0DA14E5C" w14:textId="626CAC93" w:rsidR="00113C5B" w:rsidRPr="00AE35A4" w:rsidRDefault="00821A5D" w:rsidP="00AE35A4">
      <w:pPr>
        <w:pStyle w:val="ListParagraph"/>
        <w:tabs>
          <w:tab w:val="left" w:pos="2127"/>
        </w:tabs>
        <w:spacing w:after="0" w:line="240" w:lineRule="auto"/>
        <w:ind w:left="0"/>
        <w:jc w:val="both"/>
        <w:rPr>
          <w:rFonts w:ascii="Arial" w:hAnsi="Arial" w:cs="Arial"/>
          <w:b/>
          <w:sz w:val="24"/>
          <w:szCs w:val="24"/>
        </w:rPr>
      </w:pPr>
      <w:r w:rsidRPr="00AE35A4">
        <w:rPr>
          <w:rFonts w:ascii="Arial" w:hAnsi="Arial" w:cs="Arial"/>
          <w:sz w:val="24"/>
          <w:szCs w:val="24"/>
        </w:rPr>
        <w:t>GU31 4EX</w:t>
      </w:r>
    </w:p>
    <w:p w14:paraId="48D3356D" w14:textId="5330CDDE" w:rsidR="007E00BD" w:rsidRPr="00AE35A4" w:rsidRDefault="00AD25DF" w:rsidP="00422C28">
      <w:pPr>
        <w:pStyle w:val="Heading2"/>
        <w:numPr>
          <w:ilvl w:val="0"/>
          <w:numId w:val="34"/>
        </w:numPr>
        <w:spacing w:before="240" w:line="240" w:lineRule="auto"/>
        <w:rPr>
          <w:rFonts w:ascii="Arial" w:hAnsi="Arial" w:cs="Arial"/>
          <w:b/>
          <w:color w:val="auto"/>
          <w:sz w:val="24"/>
          <w:szCs w:val="24"/>
        </w:rPr>
      </w:pPr>
      <w:bookmarkStart w:id="25" w:name="_Toc29474645"/>
      <w:r w:rsidRPr="00AE35A4">
        <w:rPr>
          <w:rFonts w:ascii="Arial" w:hAnsi="Arial" w:cs="Arial"/>
          <w:b/>
          <w:color w:val="auto"/>
          <w:sz w:val="24"/>
          <w:szCs w:val="24"/>
        </w:rPr>
        <w:t>How can I submit my application?</w:t>
      </w:r>
      <w:bookmarkEnd w:id="25"/>
    </w:p>
    <w:p w14:paraId="7AAE83F7" w14:textId="3C822008" w:rsidR="00AE35A4" w:rsidRPr="00AE35A4" w:rsidRDefault="00821A5D" w:rsidP="00AE35A4">
      <w:pPr>
        <w:spacing w:before="80" w:after="0" w:line="240" w:lineRule="auto"/>
        <w:jc w:val="both"/>
        <w:rPr>
          <w:rFonts w:ascii="Arial" w:hAnsi="Arial" w:cs="Arial"/>
          <w:bCs/>
          <w:sz w:val="24"/>
          <w:szCs w:val="24"/>
        </w:rPr>
      </w:pPr>
      <w:r w:rsidRPr="00AE35A4">
        <w:rPr>
          <w:rFonts w:ascii="Arial" w:hAnsi="Arial" w:cs="Arial"/>
          <w:bCs/>
          <w:sz w:val="24"/>
          <w:szCs w:val="24"/>
        </w:rPr>
        <w:t xml:space="preserve">All applications must be made through </w:t>
      </w:r>
      <w:hyperlink r:id="rId25" w:history="1">
        <w:r w:rsidRPr="00AE35A4">
          <w:rPr>
            <w:rStyle w:val="Hyperlink"/>
            <w:rFonts w:ascii="Arial" w:hAnsi="Arial" w:cs="Arial"/>
            <w:bCs/>
            <w:color w:val="auto"/>
            <w:sz w:val="24"/>
            <w:szCs w:val="24"/>
          </w:rPr>
          <w:t>the online portal</w:t>
        </w:r>
      </w:hyperlink>
      <w:r w:rsidR="00AE35A4" w:rsidRPr="00AE35A4">
        <w:rPr>
          <w:rFonts w:ascii="Arial" w:hAnsi="Arial" w:cs="Arial"/>
          <w:bCs/>
          <w:sz w:val="24"/>
          <w:szCs w:val="24"/>
        </w:rPr>
        <w:t>.</w:t>
      </w:r>
    </w:p>
    <w:p w14:paraId="67139909" w14:textId="77777777" w:rsidR="00AE35A4" w:rsidRPr="00AE35A4" w:rsidRDefault="00AE35A4" w:rsidP="00AE35A4">
      <w:pPr>
        <w:spacing w:before="80" w:after="0" w:line="240" w:lineRule="auto"/>
        <w:jc w:val="both"/>
        <w:rPr>
          <w:rFonts w:ascii="Arial" w:hAnsi="Arial" w:cs="Arial"/>
          <w:bCs/>
          <w:sz w:val="24"/>
          <w:szCs w:val="24"/>
        </w:rPr>
      </w:pPr>
    </w:p>
    <w:p w14:paraId="5EADD4B9" w14:textId="148E2AA8" w:rsidR="003D46F3" w:rsidRPr="00AE35A4" w:rsidRDefault="003D46F3" w:rsidP="003D46F3">
      <w:pPr>
        <w:rPr>
          <w:rFonts w:ascii="Arial" w:hAnsi="Arial" w:cs="Arial"/>
          <w:sz w:val="24"/>
          <w:szCs w:val="24"/>
        </w:rPr>
      </w:pPr>
      <w:r w:rsidRPr="00AE35A4">
        <w:rPr>
          <w:rFonts w:ascii="Arial" w:hAnsi="Arial" w:cs="Arial"/>
          <w:sz w:val="24"/>
          <w:szCs w:val="24"/>
        </w:rPr>
        <w:t>Rural Grant (Year One) opens for applications at 09:00am 31</w:t>
      </w:r>
      <w:r w:rsidRPr="00AE35A4">
        <w:rPr>
          <w:rFonts w:ascii="Arial" w:hAnsi="Arial" w:cs="Arial"/>
          <w:sz w:val="24"/>
          <w:szCs w:val="24"/>
          <w:vertAlign w:val="superscript"/>
        </w:rPr>
        <w:t>st</w:t>
      </w:r>
      <w:r w:rsidRPr="00AE35A4">
        <w:rPr>
          <w:rFonts w:ascii="Arial" w:hAnsi="Arial" w:cs="Arial"/>
          <w:sz w:val="24"/>
          <w:szCs w:val="24"/>
        </w:rPr>
        <w:t xml:space="preserve"> July 2023</w:t>
      </w:r>
      <w:r w:rsidR="00AE35A4" w:rsidRPr="00AE35A4">
        <w:rPr>
          <w:rFonts w:ascii="Arial" w:hAnsi="Arial" w:cs="Arial"/>
          <w:sz w:val="24"/>
          <w:szCs w:val="24"/>
        </w:rPr>
        <w:t>.</w:t>
      </w:r>
    </w:p>
    <w:p w14:paraId="43EA17B3" w14:textId="77777777" w:rsidR="003D46F3" w:rsidRPr="00AE35A4" w:rsidRDefault="003D46F3" w:rsidP="003D46F3">
      <w:pPr>
        <w:rPr>
          <w:rFonts w:ascii="Arial" w:hAnsi="Arial" w:cs="Arial"/>
          <w:sz w:val="24"/>
          <w:szCs w:val="24"/>
        </w:rPr>
      </w:pPr>
      <w:r w:rsidRPr="00AE35A4">
        <w:rPr>
          <w:rFonts w:ascii="Arial" w:hAnsi="Arial" w:cs="Arial"/>
          <w:sz w:val="24"/>
          <w:szCs w:val="24"/>
        </w:rPr>
        <w:t>Optional webinar for applicants 8</w:t>
      </w:r>
      <w:r w:rsidRPr="00AE35A4">
        <w:rPr>
          <w:rFonts w:ascii="Arial" w:hAnsi="Arial" w:cs="Arial"/>
          <w:sz w:val="24"/>
          <w:szCs w:val="24"/>
          <w:vertAlign w:val="superscript"/>
        </w:rPr>
        <w:t>th</w:t>
      </w:r>
      <w:r w:rsidRPr="00AE35A4">
        <w:rPr>
          <w:rFonts w:ascii="Arial" w:hAnsi="Arial" w:cs="Arial"/>
          <w:sz w:val="24"/>
          <w:szCs w:val="24"/>
        </w:rPr>
        <w:t xml:space="preserve"> August 2023</w:t>
      </w:r>
    </w:p>
    <w:p w14:paraId="2BAA1887" w14:textId="77777777" w:rsidR="003D46F3" w:rsidRPr="00AE35A4" w:rsidRDefault="003D46F3" w:rsidP="003D46F3">
      <w:pPr>
        <w:rPr>
          <w:rFonts w:ascii="Arial" w:hAnsi="Arial" w:cs="Arial"/>
          <w:sz w:val="24"/>
          <w:szCs w:val="24"/>
        </w:rPr>
      </w:pPr>
      <w:r w:rsidRPr="00AE35A4">
        <w:rPr>
          <w:rFonts w:ascii="Arial" w:hAnsi="Arial" w:cs="Arial"/>
          <w:sz w:val="24"/>
          <w:szCs w:val="24"/>
        </w:rPr>
        <w:t>Optional drop in event for applicants 9</w:t>
      </w:r>
      <w:r w:rsidRPr="00AE35A4">
        <w:rPr>
          <w:rFonts w:ascii="Arial" w:hAnsi="Arial" w:cs="Arial"/>
          <w:sz w:val="24"/>
          <w:szCs w:val="24"/>
          <w:vertAlign w:val="superscript"/>
        </w:rPr>
        <w:t>th</w:t>
      </w:r>
      <w:r w:rsidRPr="00AE35A4">
        <w:rPr>
          <w:rFonts w:ascii="Arial" w:hAnsi="Arial" w:cs="Arial"/>
          <w:sz w:val="24"/>
          <w:szCs w:val="24"/>
        </w:rPr>
        <w:t xml:space="preserve"> August 2023</w:t>
      </w:r>
    </w:p>
    <w:p w14:paraId="4539466B" w14:textId="4D9C93E7" w:rsidR="003D46F3" w:rsidRPr="00AE35A4" w:rsidRDefault="003D46F3" w:rsidP="003D46F3">
      <w:pPr>
        <w:rPr>
          <w:rFonts w:ascii="Arial" w:hAnsi="Arial" w:cs="Arial"/>
          <w:sz w:val="24"/>
          <w:szCs w:val="24"/>
        </w:rPr>
      </w:pPr>
      <w:r w:rsidRPr="00AE35A4">
        <w:rPr>
          <w:rFonts w:ascii="Arial" w:hAnsi="Arial" w:cs="Arial"/>
          <w:sz w:val="24"/>
          <w:szCs w:val="24"/>
        </w:rPr>
        <w:t>Rural Support Officers available to answer questions by telephone or email (during usual office hours) from 31</w:t>
      </w:r>
      <w:r w:rsidRPr="00AE35A4">
        <w:rPr>
          <w:rFonts w:ascii="Arial" w:hAnsi="Arial" w:cs="Arial"/>
          <w:sz w:val="24"/>
          <w:szCs w:val="24"/>
          <w:vertAlign w:val="superscript"/>
        </w:rPr>
        <w:t>st</w:t>
      </w:r>
      <w:r w:rsidRPr="00AE35A4">
        <w:rPr>
          <w:rFonts w:ascii="Arial" w:hAnsi="Arial" w:cs="Arial"/>
          <w:sz w:val="24"/>
          <w:szCs w:val="24"/>
        </w:rPr>
        <w:t xml:space="preserve"> July to 29</w:t>
      </w:r>
      <w:r w:rsidRPr="00AE35A4">
        <w:rPr>
          <w:rFonts w:ascii="Arial" w:hAnsi="Arial" w:cs="Arial"/>
          <w:sz w:val="24"/>
          <w:szCs w:val="24"/>
          <w:vertAlign w:val="superscript"/>
        </w:rPr>
        <w:t>th</w:t>
      </w:r>
      <w:r w:rsidRPr="00AE35A4">
        <w:rPr>
          <w:rFonts w:ascii="Arial" w:hAnsi="Arial" w:cs="Arial"/>
          <w:sz w:val="24"/>
          <w:szCs w:val="24"/>
        </w:rPr>
        <w:t xml:space="preserve"> September 2023</w:t>
      </w:r>
    </w:p>
    <w:p w14:paraId="1EEFEFE6" w14:textId="77777777" w:rsidR="003D46F3" w:rsidRPr="00AE35A4" w:rsidRDefault="003D46F3" w:rsidP="003D46F3">
      <w:pPr>
        <w:rPr>
          <w:rFonts w:ascii="Arial" w:hAnsi="Arial" w:cs="Arial"/>
          <w:b/>
          <w:bCs/>
          <w:sz w:val="24"/>
          <w:szCs w:val="24"/>
        </w:rPr>
      </w:pPr>
      <w:r w:rsidRPr="00AE35A4">
        <w:rPr>
          <w:rFonts w:ascii="Arial" w:hAnsi="Arial" w:cs="Arial"/>
          <w:b/>
          <w:bCs/>
          <w:sz w:val="24"/>
          <w:szCs w:val="24"/>
        </w:rPr>
        <w:t>Rural Grant (Year One) closes at 11:59am on 29</w:t>
      </w:r>
      <w:r w:rsidRPr="00AE35A4">
        <w:rPr>
          <w:rFonts w:ascii="Arial" w:hAnsi="Arial" w:cs="Arial"/>
          <w:b/>
          <w:bCs/>
          <w:sz w:val="24"/>
          <w:szCs w:val="24"/>
          <w:vertAlign w:val="superscript"/>
        </w:rPr>
        <w:t>th</w:t>
      </w:r>
      <w:r w:rsidRPr="00AE35A4">
        <w:rPr>
          <w:rFonts w:ascii="Arial" w:hAnsi="Arial" w:cs="Arial"/>
          <w:b/>
          <w:bCs/>
          <w:sz w:val="24"/>
          <w:szCs w:val="24"/>
        </w:rPr>
        <w:t xml:space="preserve"> September 2023</w:t>
      </w:r>
    </w:p>
    <w:p w14:paraId="0AE2D6D1" w14:textId="530E3939" w:rsidR="003D46F3" w:rsidRPr="00AE35A4" w:rsidRDefault="003D46F3" w:rsidP="003D46F3">
      <w:pPr>
        <w:rPr>
          <w:rFonts w:ascii="Arial" w:hAnsi="Arial" w:cs="Arial"/>
          <w:sz w:val="24"/>
          <w:szCs w:val="24"/>
        </w:rPr>
      </w:pPr>
      <w:r w:rsidRPr="00AE35A4">
        <w:rPr>
          <w:rFonts w:ascii="Arial" w:hAnsi="Arial" w:cs="Arial"/>
          <w:sz w:val="24"/>
          <w:szCs w:val="24"/>
        </w:rPr>
        <w:lastRenderedPageBreak/>
        <w:t>Grant applications scored by Rural Project Managers by 27</w:t>
      </w:r>
      <w:r w:rsidRPr="00AE35A4">
        <w:rPr>
          <w:rFonts w:ascii="Arial" w:hAnsi="Arial" w:cs="Arial"/>
          <w:sz w:val="24"/>
          <w:szCs w:val="24"/>
          <w:vertAlign w:val="superscript"/>
        </w:rPr>
        <w:t>th</w:t>
      </w:r>
      <w:r w:rsidRPr="00AE35A4">
        <w:rPr>
          <w:rFonts w:ascii="Arial" w:hAnsi="Arial" w:cs="Arial"/>
          <w:sz w:val="24"/>
          <w:szCs w:val="24"/>
        </w:rPr>
        <w:t xml:space="preserve"> October 2023</w:t>
      </w:r>
    </w:p>
    <w:p w14:paraId="51508BE0" w14:textId="32D83DA7" w:rsidR="003D46F3" w:rsidRPr="00AE35A4" w:rsidRDefault="003D46F3" w:rsidP="003D46F3">
      <w:pPr>
        <w:rPr>
          <w:rFonts w:ascii="Arial" w:hAnsi="Arial" w:cs="Arial"/>
          <w:sz w:val="24"/>
          <w:szCs w:val="24"/>
        </w:rPr>
      </w:pPr>
      <w:r w:rsidRPr="00AE35A4">
        <w:rPr>
          <w:rFonts w:ascii="Arial" w:hAnsi="Arial" w:cs="Arial"/>
          <w:sz w:val="24"/>
          <w:szCs w:val="24"/>
        </w:rPr>
        <w:t>Grant applications approved by the Rural Project Board by 3</w:t>
      </w:r>
      <w:r w:rsidRPr="00AE35A4">
        <w:rPr>
          <w:rFonts w:ascii="Arial" w:hAnsi="Arial" w:cs="Arial"/>
          <w:sz w:val="24"/>
          <w:szCs w:val="24"/>
          <w:vertAlign w:val="superscript"/>
        </w:rPr>
        <w:t>rd</w:t>
      </w:r>
      <w:r w:rsidRPr="00AE35A4">
        <w:rPr>
          <w:rFonts w:ascii="Arial" w:hAnsi="Arial" w:cs="Arial"/>
          <w:sz w:val="24"/>
          <w:szCs w:val="24"/>
        </w:rPr>
        <w:t xml:space="preserve"> November 2023</w:t>
      </w:r>
    </w:p>
    <w:p w14:paraId="3A3A4627" w14:textId="77777777" w:rsidR="003D46F3" w:rsidRPr="00AE35A4" w:rsidRDefault="003D46F3" w:rsidP="003D46F3">
      <w:pPr>
        <w:rPr>
          <w:rFonts w:ascii="Arial" w:hAnsi="Arial" w:cs="Arial"/>
          <w:b/>
          <w:bCs/>
          <w:sz w:val="24"/>
          <w:szCs w:val="24"/>
        </w:rPr>
      </w:pPr>
      <w:r w:rsidRPr="00AE35A4">
        <w:rPr>
          <w:rFonts w:ascii="Arial" w:hAnsi="Arial" w:cs="Arial"/>
          <w:b/>
          <w:bCs/>
          <w:sz w:val="24"/>
          <w:szCs w:val="24"/>
        </w:rPr>
        <w:t>Outcomes announced to all applicants 6</w:t>
      </w:r>
      <w:r w:rsidRPr="00AE35A4">
        <w:rPr>
          <w:rFonts w:ascii="Arial" w:hAnsi="Arial" w:cs="Arial"/>
          <w:b/>
          <w:bCs/>
          <w:sz w:val="24"/>
          <w:szCs w:val="24"/>
          <w:vertAlign w:val="superscript"/>
        </w:rPr>
        <w:t>th</w:t>
      </w:r>
      <w:r w:rsidRPr="00AE35A4">
        <w:rPr>
          <w:rFonts w:ascii="Arial" w:hAnsi="Arial" w:cs="Arial"/>
          <w:b/>
          <w:bCs/>
          <w:sz w:val="24"/>
          <w:szCs w:val="24"/>
        </w:rPr>
        <w:t xml:space="preserve"> November 2023</w:t>
      </w:r>
    </w:p>
    <w:p w14:paraId="2CC1F62D" w14:textId="77777777" w:rsidR="003D46F3" w:rsidRPr="00AE35A4" w:rsidRDefault="003D46F3" w:rsidP="003D46F3">
      <w:pPr>
        <w:rPr>
          <w:rFonts w:ascii="Arial" w:hAnsi="Arial" w:cs="Arial"/>
          <w:sz w:val="24"/>
          <w:szCs w:val="24"/>
        </w:rPr>
      </w:pPr>
    </w:p>
    <w:p w14:paraId="63B61220" w14:textId="77777777" w:rsidR="003D46F3" w:rsidRPr="00AE35A4" w:rsidRDefault="003D46F3" w:rsidP="003D46F3">
      <w:pPr>
        <w:rPr>
          <w:rFonts w:ascii="Arial" w:hAnsi="Arial" w:cs="Arial"/>
          <w:sz w:val="24"/>
          <w:szCs w:val="24"/>
        </w:rPr>
      </w:pPr>
    </w:p>
    <w:p w14:paraId="4EE4FB41" w14:textId="77777777" w:rsidR="003D46F3" w:rsidRPr="00AE35A4" w:rsidRDefault="003D46F3" w:rsidP="003D46F3">
      <w:pPr>
        <w:rPr>
          <w:rFonts w:ascii="Arial" w:hAnsi="Arial" w:cs="Arial"/>
          <w:sz w:val="24"/>
          <w:szCs w:val="24"/>
        </w:rPr>
      </w:pPr>
    </w:p>
    <w:p w14:paraId="13814309" w14:textId="77777777" w:rsidR="003D46F3" w:rsidRPr="00AE35A4" w:rsidRDefault="003D46F3" w:rsidP="006B1D82">
      <w:pPr>
        <w:spacing w:after="0" w:line="240" w:lineRule="auto"/>
        <w:jc w:val="center"/>
        <w:rPr>
          <w:rFonts w:ascii="Arial" w:hAnsi="Arial" w:cs="Arial"/>
          <w:sz w:val="24"/>
          <w:szCs w:val="24"/>
        </w:rPr>
      </w:pPr>
    </w:p>
    <w:p w14:paraId="436D4C20" w14:textId="77777777" w:rsidR="003D46F3" w:rsidRPr="00AE35A4" w:rsidRDefault="003D46F3">
      <w:pPr>
        <w:rPr>
          <w:rFonts w:ascii="Arial" w:hAnsi="Arial" w:cs="Arial"/>
          <w:sz w:val="24"/>
          <w:szCs w:val="24"/>
        </w:rPr>
      </w:pPr>
      <w:r w:rsidRPr="00AE35A4">
        <w:rPr>
          <w:rFonts w:ascii="Arial" w:hAnsi="Arial" w:cs="Arial"/>
          <w:sz w:val="24"/>
          <w:szCs w:val="24"/>
        </w:rPr>
        <w:br w:type="page"/>
      </w:r>
    </w:p>
    <w:p w14:paraId="4D46CC7E" w14:textId="77777777" w:rsidR="003D46F3" w:rsidRPr="00AE35A4" w:rsidRDefault="003D46F3" w:rsidP="003D46F3">
      <w:pPr>
        <w:spacing w:before="80" w:after="0" w:line="240" w:lineRule="auto"/>
        <w:jc w:val="center"/>
        <w:rPr>
          <w:rFonts w:ascii="Arial" w:hAnsi="Arial" w:cs="Arial"/>
          <w:b/>
          <w:sz w:val="24"/>
          <w:szCs w:val="24"/>
        </w:rPr>
      </w:pPr>
      <w:r w:rsidRPr="00AE35A4">
        <w:rPr>
          <w:rFonts w:ascii="Arial" w:hAnsi="Arial" w:cs="Arial"/>
          <w:b/>
          <w:sz w:val="24"/>
          <w:szCs w:val="24"/>
        </w:rPr>
        <w:lastRenderedPageBreak/>
        <w:t>The Rural Grant</w:t>
      </w:r>
    </w:p>
    <w:p w14:paraId="301FEE18" w14:textId="77777777" w:rsidR="003D46F3" w:rsidRPr="00AE35A4" w:rsidRDefault="003D46F3" w:rsidP="003D46F3">
      <w:pPr>
        <w:pStyle w:val="Heading1"/>
        <w:spacing w:before="0" w:line="240" w:lineRule="auto"/>
        <w:jc w:val="center"/>
        <w:rPr>
          <w:rFonts w:ascii="Arial" w:hAnsi="Arial" w:cs="Arial"/>
          <w:b/>
          <w:color w:val="auto"/>
          <w:sz w:val="24"/>
          <w:szCs w:val="24"/>
        </w:rPr>
      </w:pPr>
      <w:r w:rsidRPr="00AE35A4">
        <w:rPr>
          <w:rFonts w:ascii="Arial" w:hAnsi="Arial" w:cs="Arial"/>
          <w:b/>
          <w:color w:val="auto"/>
          <w:sz w:val="24"/>
          <w:szCs w:val="24"/>
        </w:rPr>
        <w:t>Application Process Flowchart</w:t>
      </w:r>
    </w:p>
    <w:p w14:paraId="4AAAD758" w14:textId="77777777" w:rsidR="003D46F3" w:rsidRPr="00AE35A4" w:rsidRDefault="003D46F3" w:rsidP="006B1D82">
      <w:pPr>
        <w:spacing w:after="0" w:line="240" w:lineRule="auto"/>
        <w:jc w:val="center"/>
        <w:rPr>
          <w:rFonts w:ascii="Arial" w:hAnsi="Arial" w:cs="Arial"/>
          <w:sz w:val="24"/>
          <w:szCs w:val="24"/>
        </w:rPr>
      </w:pPr>
    </w:p>
    <w:p w14:paraId="1BA87FAC" w14:textId="53FDCCE9" w:rsidR="005D2BD1" w:rsidRPr="00AE35A4" w:rsidRDefault="000C2C89" w:rsidP="006B1D82">
      <w:pPr>
        <w:spacing w:after="0" w:line="240" w:lineRule="auto"/>
        <w:jc w:val="center"/>
        <w:rPr>
          <w:rFonts w:ascii="Arial" w:hAnsi="Arial" w:cs="Arial"/>
          <w:sz w:val="24"/>
          <w:szCs w:val="24"/>
        </w:rPr>
      </w:pPr>
      <w:r w:rsidRPr="00AE35A4">
        <w:rPr>
          <w:rFonts w:ascii="Arial" w:hAnsi="Arial" w:cs="Arial"/>
          <w:noProof/>
          <w:sz w:val="24"/>
          <w:szCs w:val="24"/>
        </w:rPr>
        <mc:AlternateContent>
          <mc:Choice Requires="wps">
            <w:drawing>
              <wp:anchor distT="45720" distB="45720" distL="114300" distR="114300" simplePos="0" relativeHeight="251673600" behindDoc="0" locked="0" layoutInCell="1" allowOverlap="1" wp14:anchorId="347C29D2" wp14:editId="71D6B318">
                <wp:simplePos x="0" y="0"/>
                <wp:positionH relativeFrom="margin">
                  <wp:posOffset>1472565</wp:posOffset>
                </wp:positionH>
                <wp:positionV relativeFrom="paragraph">
                  <wp:posOffset>5775960</wp:posOffset>
                </wp:positionV>
                <wp:extent cx="3615055" cy="365760"/>
                <wp:effectExtent l="0" t="0" r="23495"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365760"/>
                        </a:xfrm>
                        <a:prstGeom prst="rect">
                          <a:avLst/>
                        </a:prstGeom>
                        <a:solidFill>
                          <a:srgbClr val="FFFFFF"/>
                        </a:solidFill>
                        <a:ln w="9525">
                          <a:solidFill>
                            <a:srgbClr val="000000"/>
                          </a:solidFill>
                          <a:miter lim="800000"/>
                          <a:headEnd/>
                          <a:tailEnd/>
                        </a:ln>
                      </wps:spPr>
                      <wps:txbx>
                        <w:txbxContent>
                          <w:p w14:paraId="0A8565CB" w14:textId="71F8CA8C" w:rsidR="00821A5D" w:rsidRPr="00821A5D" w:rsidRDefault="00821A5D" w:rsidP="00821A5D">
                            <w:pPr>
                              <w:rPr>
                                <w:b/>
                                <w:bCs/>
                              </w:rPr>
                            </w:pPr>
                            <w:r w:rsidRPr="00821A5D">
                              <w:rPr>
                                <w:b/>
                                <w:bCs/>
                              </w:rPr>
                              <w:t xml:space="preserve">Outcomes announced to all applicants </w:t>
                            </w:r>
                            <w:r w:rsidR="000C2C89">
                              <w:rPr>
                                <w:b/>
                                <w:bCs/>
                              </w:rPr>
                              <w:t>6</w:t>
                            </w:r>
                            <w:r w:rsidR="000C2C89" w:rsidRPr="000C2C89">
                              <w:rPr>
                                <w:b/>
                                <w:bCs/>
                                <w:vertAlign w:val="superscript"/>
                              </w:rPr>
                              <w:t>th</w:t>
                            </w:r>
                            <w:r w:rsidR="000C2C89">
                              <w:rPr>
                                <w:b/>
                                <w:bCs/>
                              </w:rPr>
                              <w:t xml:space="preserve"> November</w:t>
                            </w:r>
                            <w:r w:rsidRPr="00821A5D">
                              <w:rPr>
                                <w:b/>
                                <w:bCs/>
                              </w:rPr>
                              <w:t xml:space="preserve"> 2023</w:t>
                            </w:r>
                          </w:p>
                          <w:p w14:paraId="3A9EDDEF" w14:textId="77777777" w:rsidR="00821A5D" w:rsidRDefault="00821A5D" w:rsidP="00821A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C29D2" id="_x0000_t202" coordsize="21600,21600" o:spt="202" path="m,l,21600r21600,l21600,xe">
                <v:stroke joinstyle="miter"/>
                <v:path gradientshapeok="t" o:connecttype="rect"/>
              </v:shapetype>
              <v:shape id="Text Box 7" o:spid="_x0000_s1026" type="#_x0000_t202" style="position:absolute;left:0;text-align:left;margin-left:115.95pt;margin-top:454.8pt;width:284.65pt;height:28.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">
                <v:textbox>
                  <w:txbxContent>
                    <w:p w14:paraId="0A8565CB" w14:textId="71F8CA8C" w:rsidR="00821A5D" w:rsidRPr="00821A5D" w:rsidRDefault="00821A5D" w:rsidP="00821A5D">
                      <w:pPr>
                        <w:rPr>
                          <w:b/>
                          <w:bCs/>
                        </w:rPr>
                      </w:pPr>
                      <w:r w:rsidRPr="00821A5D">
                        <w:rPr>
                          <w:b/>
                          <w:bCs/>
                        </w:rPr>
                        <w:t xml:space="preserve">Outcomes announced to all applicants </w:t>
                      </w:r>
                      <w:r w:rsidR="000C2C89">
                        <w:rPr>
                          <w:b/>
                          <w:bCs/>
                        </w:rPr>
                        <w:t>6</w:t>
                      </w:r>
                      <w:r w:rsidR="000C2C89" w:rsidRPr="000C2C89">
                        <w:rPr>
                          <w:b/>
                          <w:bCs/>
                          <w:vertAlign w:val="superscript"/>
                        </w:rPr>
                        <w:t>th</w:t>
                      </w:r>
                      <w:r w:rsidR="000C2C89">
                        <w:rPr>
                          <w:b/>
                          <w:bCs/>
                        </w:rPr>
                        <w:t xml:space="preserve"> November</w:t>
                      </w:r>
                      <w:r w:rsidRPr="00821A5D">
                        <w:rPr>
                          <w:b/>
                          <w:bCs/>
                        </w:rPr>
                        <w:t xml:space="preserve"> 2023</w:t>
                      </w:r>
                    </w:p>
                    <w:p w14:paraId="3A9EDDEF" w14:textId="77777777" w:rsidR="00821A5D" w:rsidRDefault="00821A5D" w:rsidP="00821A5D"/>
                  </w:txbxContent>
                </v:textbox>
                <w10:wrap type="square" anchorx="margin"/>
              </v:shape>
            </w:pict>
          </mc:Fallback>
        </mc:AlternateContent>
      </w:r>
      <w:r w:rsidR="008F0E0D" w:rsidRPr="00AE35A4">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19ADB4E5" wp14:editId="68FDF3E1">
                <wp:simplePos x="0" y="0"/>
                <wp:positionH relativeFrom="margin">
                  <wp:posOffset>1218565</wp:posOffset>
                </wp:positionH>
                <wp:positionV relativeFrom="paragraph">
                  <wp:posOffset>3240405</wp:posOffset>
                </wp:positionV>
                <wp:extent cx="4008755" cy="408305"/>
                <wp:effectExtent l="0" t="0" r="1079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408305"/>
                        </a:xfrm>
                        <a:prstGeom prst="rect">
                          <a:avLst/>
                        </a:prstGeom>
                        <a:solidFill>
                          <a:srgbClr val="FFFFFF"/>
                        </a:solidFill>
                        <a:ln w="9525">
                          <a:solidFill>
                            <a:srgbClr val="000000"/>
                          </a:solidFill>
                          <a:miter lim="800000"/>
                          <a:headEnd/>
                          <a:tailEnd/>
                        </a:ln>
                      </wps:spPr>
                      <wps:txbx>
                        <w:txbxContent>
                          <w:p w14:paraId="65D5237D" w14:textId="2E659AC5" w:rsidR="00E779B4" w:rsidRPr="00821A5D" w:rsidRDefault="00E779B4" w:rsidP="00E779B4">
                            <w:pPr>
                              <w:rPr>
                                <w:b/>
                                <w:bCs/>
                              </w:rPr>
                            </w:pPr>
                            <w:r w:rsidRPr="00821A5D">
                              <w:rPr>
                                <w:b/>
                                <w:bCs/>
                              </w:rPr>
                              <w:t xml:space="preserve">Rural Grant (Year One) closes </w:t>
                            </w:r>
                            <w:r w:rsidR="008F0E0D">
                              <w:rPr>
                                <w:b/>
                                <w:bCs/>
                              </w:rPr>
                              <w:t xml:space="preserve">at 11:59am </w:t>
                            </w:r>
                            <w:r w:rsidRPr="00821A5D">
                              <w:rPr>
                                <w:b/>
                                <w:bCs/>
                              </w:rPr>
                              <w:t xml:space="preserve">on </w:t>
                            </w:r>
                            <w:r w:rsidR="008F0E0D">
                              <w:rPr>
                                <w:b/>
                                <w:bCs/>
                              </w:rPr>
                              <w:t>29</w:t>
                            </w:r>
                            <w:r w:rsidR="008F0E0D" w:rsidRPr="008F0E0D">
                              <w:rPr>
                                <w:b/>
                                <w:bCs/>
                                <w:vertAlign w:val="superscript"/>
                              </w:rPr>
                              <w:t>th</w:t>
                            </w:r>
                            <w:r w:rsidR="008F0E0D">
                              <w:rPr>
                                <w:b/>
                                <w:bCs/>
                              </w:rPr>
                              <w:t xml:space="preserve"> </w:t>
                            </w:r>
                            <w:r w:rsidRPr="00821A5D">
                              <w:rPr>
                                <w:b/>
                                <w:bCs/>
                              </w:rPr>
                              <w:t>September 2023</w:t>
                            </w:r>
                          </w:p>
                          <w:p w14:paraId="6723DC94" w14:textId="6EF581D1" w:rsidR="00E779B4" w:rsidRDefault="00E779B4" w:rsidP="00E77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DB4E5" id="Text Box 3" o:spid="_x0000_s1027" type="#_x0000_t202" style="position:absolute;left:0;text-align:left;margin-left:95.95pt;margin-top:255.15pt;width:315.65pt;height:32.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">
                <v:textbox>
                  <w:txbxContent>
                    <w:p w14:paraId="65D5237D" w14:textId="2E659AC5" w:rsidR="00E779B4" w:rsidRPr="00821A5D" w:rsidRDefault="00E779B4" w:rsidP="00E779B4">
                      <w:pPr>
                        <w:rPr>
                          <w:b/>
                          <w:bCs/>
                        </w:rPr>
                      </w:pPr>
                      <w:r w:rsidRPr="00821A5D">
                        <w:rPr>
                          <w:b/>
                          <w:bCs/>
                        </w:rPr>
                        <w:t xml:space="preserve">Rural Grant (Year One) closes </w:t>
                      </w:r>
                      <w:r w:rsidR="008F0E0D">
                        <w:rPr>
                          <w:b/>
                          <w:bCs/>
                        </w:rPr>
                        <w:t xml:space="preserve">at 11:59am </w:t>
                      </w:r>
                      <w:r w:rsidRPr="00821A5D">
                        <w:rPr>
                          <w:b/>
                          <w:bCs/>
                        </w:rPr>
                        <w:t xml:space="preserve">on </w:t>
                      </w:r>
                      <w:r w:rsidR="008F0E0D">
                        <w:rPr>
                          <w:b/>
                          <w:bCs/>
                        </w:rPr>
                        <w:t>29</w:t>
                      </w:r>
                      <w:r w:rsidR="008F0E0D" w:rsidRPr="008F0E0D">
                        <w:rPr>
                          <w:b/>
                          <w:bCs/>
                          <w:vertAlign w:val="superscript"/>
                        </w:rPr>
                        <w:t>th</w:t>
                      </w:r>
                      <w:r w:rsidR="008F0E0D">
                        <w:rPr>
                          <w:b/>
                          <w:bCs/>
                        </w:rPr>
                        <w:t xml:space="preserve"> </w:t>
                      </w:r>
                      <w:r w:rsidRPr="00821A5D">
                        <w:rPr>
                          <w:b/>
                          <w:bCs/>
                        </w:rPr>
                        <w:t>September 2023</w:t>
                      </w:r>
                    </w:p>
                    <w:p w14:paraId="6723DC94" w14:textId="6EF581D1" w:rsidR="00E779B4" w:rsidRDefault="00E779B4" w:rsidP="00E779B4"/>
                  </w:txbxContent>
                </v:textbox>
                <w10:wrap type="square" anchorx="margin"/>
              </v:shape>
            </w:pict>
          </mc:Fallback>
        </mc:AlternateContent>
      </w:r>
      <w:r w:rsidR="008F0E0D" w:rsidRPr="00AE35A4">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53507A08" wp14:editId="3CC50121">
                <wp:simplePos x="0" y="0"/>
                <wp:positionH relativeFrom="column">
                  <wp:posOffset>367665</wp:posOffset>
                </wp:positionH>
                <wp:positionV relativeFrom="paragraph">
                  <wp:posOffset>776605</wp:posOffset>
                </wp:positionV>
                <wp:extent cx="2984500" cy="1404620"/>
                <wp:effectExtent l="0" t="0" r="2540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404620"/>
                        </a:xfrm>
                        <a:prstGeom prst="rect">
                          <a:avLst/>
                        </a:prstGeom>
                        <a:solidFill>
                          <a:srgbClr val="FFFFFF"/>
                        </a:solidFill>
                        <a:ln w="9525">
                          <a:solidFill>
                            <a:srgbClr val="000000"/>
                          </a:solidFill>
                          <a:miter lim="800000"/>
                          <a:headEnd/>
                          <a:tailEnd/>
                        </a:ln>
                      </wps:spPr>
                      <wps:txbx>
                        <w:txbxContent>
                          <w:p w14:paraId="462395BE" w14:textId="73427B9A" w:rsidR="00E779B4" w:rsidRDefault="00E779B4" w:rsidP="00E779B4">
                            <w:r>
                              <w:t xml:space="preserve">Optional webinar for applicants </w:t>
                            </w:r>
                            <w:r w:rsidR="008F0E0D">
                              <w:t>8</w:t>
                            </w:r>
                            <w:r w:rsidR="008F0E0D" w:rsidRPr="008F0E0D">
                              <w:rPr>
                                <w:vertAlign w:val="superscript"/>
                              </w:rPr>
                              <w:t>th</w:t>
                            </w:r>
                            <w:r w:rsidR="008F0E0D">
                              <w:t xml:space="preserve"> August</w:t>
                            </w:r>
                            <w:r>
                              <w:t xml:space="preserve">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507A08" id="Text Box 2" o:spid="_x0000_s1028" type="#_x0000_t202" style="position:absolute;left:0;text-align:left;margin-left:28.95pt;margin-top:61.15pt;width:2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">
                <v:textbox style="mso-fit-shape-to-text:t">
                  <w:txbxContent>
                    <w:p w14:paraId="462395BE" w14:textId="73427B9A" w:rsidR="00E779B4" w:rsidRDefault="00E779B4" w:rsidP="00E779B4">
                      <w:r>
                        <w:t xml:space="preserve">Optional webinar for applicants </w:t>
                      </w:r>
                      <w:r w:rsidR="008F0E0D">
                        <w:t>8</w:t>
                      </w:r>
                      <w:r w:rsidR="008F0E0D" w:rsidRPr="008F0E0D">
                        <w:rPr>
                          <w:vertAlign w:val="superscript"/>
                        </w:rPr>
                        <w:t>th</w:t>
                      </w:r>
                      <w:r w:rsidR="008F0E0D">
                        <w:t xml:space="preserve"> August</w:t>
                      </w:r>
                      <w:r>
                        <w:t xml:space="preserve"> 2023</w:t>
                      </w:r>
                    </w:p>
                  </w:txbxContent>
                </v:textbox>
                <w10:wrap type="square"/>
              </v:shape>
            </w:pict>
          </mc:Fallback>
        </mc:AlternateContent>
      </w:r>
      <w:r w:rsidR="008F0E0D" w:rsidRPr="00AE35A4">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0A96B2B" wp14:editId="10F9905D">
                <wp:simplePos x="0" y="0"/>
                <wp:positionH relativeFrom="column">
                  <wp:posOffset>888365</wp:posOffset>
                </wp:positionH>
                <wp:positionV relativeFrom="paragraph">
                  <wp:posOffset>133350</wp:posOffset>
                </wp:positionV>
                <wp:extent cx="4444365" cy="1404620"/>
                <wp:effectExtent l="0" t="0" r="1333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1404620"/>
                        </a:xfrm>
                        <a:prstGeom prst="rect">
                          <a:avLst/>
                        </a:prstGeom>
                        <a:solidFill>
                          <a:srgbClr val="FFFFFF"/>
                        </a:solidFill>
                        <a:ln w="9525">
                          <a:solidFill>
                            <a:srgbClr val="000000"/>
                          </a:solidFill>
                          <a:miter lim="800000"/>
                          <a:headEnd/>
                          <a:tailEnd/>
                        </a:ln>
                      </wps:spPr>
                      <wps:txbx>
                        <w:txbxContent>
                          <w:p w14:paraId="69BC0EB2" w14:textId="3CF39814" w:rsidR="00F427DD" w:rsidRPr="00821A5D" w:rsidRDefault="00F427DD">
                            <w:pPr>
                              <w:rPr>
                                <w:b/>
                                <w:bCs/>
                              </w:rPr>
                            </w:pPr>
                            <w:bookmarkStart w:id="26" w:name="_Hlk136890977"/>
                            <w:bookmarkStart w:id="27" w:name="_Hlk136890978"/>
                            <w:r w:rsidRPr="00821A5D">
                              <w:rPr>
                                <w:b/>
                                <w:bCs/>
                              </w:rPr>
                              <w:t xml:space="preserve">Rural Grant </w:t>
                            </w:r>
                            <w:r w:rsidR="00E779B4" w:rsidRPr="00821A5D">
                              <w:rPr>
                                <w:b/>
                                <w:bCs/>
                              </w:rPr>
                              <w:t xml:space="preserve">(Year One) </w:t>
                            </w:r>
                            <w:r w:rsidRPr="00821A5D">
                              <w:rPr>
                                <w:b/>
                                <w:bCs/>
                              </w:rPr>
                              <w:t xml:space="preserve">opens for applications </w:t>
                            </w:r>
                            <w:r w:rsidR="008F0E0D">
                              <w:rPr>
                                <w:b/>
                                <w:bCs/>
                              </w:rPr>
                              <w:t>at 09:00am 31</w:t>
                            </w:r>
                            <w:r w:rsidR="008F0E0D" w:rsidRPr="008F0E0D">
                              <w:rPr>
                                <w:b/>
                                <w:bCs/>
                                <w:vertAlign w:val="superscript"/>
                              </w:rPr>
                              <w:t>st</w:t>
                            </w:r>
                            <w:r w:rsidR="008F0E0D">
                              <w:rPr>
                                <w:b/>
                                <w:bCs/>
                              </w:rPr>
                              <w:t xml:space="preserve"> </w:t>
                            </w:r>
                            <w:r w:rsidR="00E779B4" w:rsidRPr="00821A5D">
                              <w:rPr>
                                <w:b/>
                                <w:bCs/>
                              </w:rPr>
                              <w:t>July 2023</w:t>
                            </w:r>
                            <w:bookmarkEnd w:id="26"/>
                            <w:bookmarkEnd w:id="2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A96B2B" id="_x0000_s1029" type="#_x0000_t202" style="position:absolute;left:0;text-align:left;margin-left:69.95pt;margin-top:10.5pt;width:349.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MTFQIAACc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">
                <v:textbox style="mso-fit-shape-to-text:t">
                  <w:txbxContent>
                    <w:p w14:paraId="69BC0EB2" w14:textId="3CF39814" w:rsidR="00F427DD" w:rsidRPr="00821A5D" w:rsidRDefault="00F427DD">
                      <w:pPr>
                        <w:rPr>
                          <w:b/>
                          <w:bCs/>
                        </w:rPr>
                      </w:pPr>
                      <w:bookmarkStart w:id="28" w:name="_Hlk136890977"/>
                      <w:bookmarkStart w:id="29" w:name="_Hlk136890978"/>
                      <w:r w:rsidRPr="00821A5D">
                        <w:rPr>
                          <w:b/>
                          <w:bCs/>
                        </w:rPr>
                        <w:t xml:space="preserve">Rural Grant </w:t>
                      </w:r>
                      <w:r w:rsidR="00E779B4" w:rsidRPr="00821A5D">
                        <w:rPr>
                          <w:b/>
                          <w:bCs/>
                        </w:rPr>
                        <w:t xml:space="preserve">(Year One) </w:t>
                      </w:r>
                      <w:r w:rsidRPr="00821A5D">
                        <w:rPr>
                          <w:b/>
                          <w:bCs/>
                        </w:rPr>
                        <w:t xml:space="preserve">opens for applications </w:t>
                      </w:r>
                      <w:r w:rsidR="008F0E0D">
                        <w:rPr>
                          <w:b/>
                          <w:bCs/>
                        </w:rPr>
                        <w:t>at 09:00am 31</w:t>
                      </w:r>
                      <w:r w:rsidR="008F0E0D" w:rsidRPr="008F0E0D">
                        <w:rPr>
                          <w:b/>
                          <w:bCs/>
                          <w:vertAlign w:val="superscript"/>
                        </w:rPr>
                        <w:t>st</w:t>
                      </w:r>
                      <w:r w:rsidR="008F0E0D">
                        <w:rPr>
                          <w:b/>
                          <w:bCs/>
                        </w:rPr>
                        <w:t xml:space="preserve"> </w:t>
                      </w:r>
                      <w:r w:rsidR="00E779B4" w:rsidRPr="00821A5D">
                        <w:rPr>
                          <w:b/>
                          <w:bCs/>
                        </w:rPr>
                        <w:t>July 2023</w:t>
                      </w:r>
                      <w:bookmarkEnd w:id="28"/>
                      <w:bookmarkEnd w:id="29"/>
                    </w:p>
                  </w:txbxContent>
                </v:textbox>
                <w10:wrap type="square"/>
              </v:shape>
            </w:pict>
          </mc:Fallback>
        </mc:AlternateContent>
      </w:r>
      <w:r w:rsidR="00821A5D" w:rsidRPr="00AE35A4">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7C5775A1" wp14:editId="3A13DC91">
                <wp:simplePos x="0" y="0"/>
                <wp:positionH relativeFrom="margin">
                  <wp:posOffset>2708910</wp:posOffset>
                </wp:positionH>
                <wp:positionV relativeFrom="paragraph">
                  <wp:posOffset>4804410</wp:posOffset>
                </wp:positionV>
                <wp:extent cx="3467100" cy="708660"/>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708660"/>
                        </a:xfrm>
                        <a:prstGeom prst="rect">
                          <a:avLst/>
                        </a:prstGeom>
                        <a:solidFill>
                          <a:srgbClr val="FFFFFF"/>
                        </a:solidFill>
                        <a:ln w="9525">
                          <a:solidFill>
                            <a:srgbClr val="000000"/>
                          </a:solidFill>
                          <a:miter lim="800000"/>
                          <a:headEnd/>
                          <a:tailEnd/>
                        </a:ln>
                      </wps:spPr>
                      <wps:txbx>
                        <w:txbxContent>
                          <w:p w14:paraId="00C664BE" w14:textId="3BF4AEF7" w:rsidR="00E779B4" w:rsidRDefault="00E779B4" w:rsidP="00E779B4">
                            <w:r>
                              <w:t xml:space="preserve">Grant applications </w:t>
                            </w:r>
                            <w:r w:rsidR="00821A5D">
                              <w:t>approved b</w:t>
                            </w:r>
                            <w:r>
                              <w:t xml:space="preserve">y </w:t>
                            </w:r>
                            <w:r w:rsidR="00821A5D">
                              <w:t xml:space="preserve">the </w:t>
                            </w:r>
                            <w:r>
                              <w:t xml:space="preserve">Rural Project </w:t>
                            </w:r>
                            <w:r w:rsidR="00821A5D">
                              <w:t>Board</w:t>
                            </w:r>
                          </w:p>
                          <w:p w14:paraId="56137389" w14:textId="1394B3A1" w:rsidR="00E779B4" w:rsidRDefault="00E779B4" w:rsidP="00E779B4">
                            <w:r>
                              <w:t xml:space="preserve">By </w:t>
                            </w:r>
                            <w:r w:rsidR="000C2C89">
                              <w:t>3</w:t>
                            </w:r>
                            <w:r w:rsidR="000C2C89" w:rsidRPr="000C2C89">
                              <w:rPr>
                                <w:vertAlign w:val="superscript"/>
                              </w:rPr>
                              <w:t>rd</w:t>
                            </w:r>
                            <w:r w:rsidR="000C2C89">
                              <w:t xml:space="preserve"> November</w:t>
                            </w:r>
                            <w:r>
                              <w:t xml:space="preserve"> 2023</w:t>
                            </w:r>
                          </w:p>
                          <w:p w14:paraId="4344368C" w14:textId="77777777" w:rsidR="00E779B4" w:rsidRDefault="00E779B4" w:rsidP="00E77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775A1" id="Text Box 6" o:spid="_x0000_s1030" type="#_x0000_t202" style="position:absolute;left:0;text-align:left;margin-left:213.3pt;margin-top:378.3pt;width:273pt;height:55.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JGFQIAACYEAAAOAAAAZHJzL2Uyb0RvYy54bWysU81u2zAMvg/YOwi6L3ayJE2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">
                <v:textbox>
                  <w:txbxContent>
                    <w:p w14:paraId="00C664BE" w14:textId="3BF4AEF7" w:rsidR="00E779B4" w:rsidRDefault="00E779B4" w:rsidP="00E779B4">
                      <w:r>
                        <w:t xml:space="preserve">Grant applications </w:t>
                      </w:r>
                      <w:r w:rsidR="00821A5D">
                        <w:t>approved b</w:t>
                      </w:r>
                      <w:r>
                        <w:t xml:space="preserve">y </w:t>
                      </w:r>
                      <w:r w:rsidR="00821A5D">
                        <w:t xml:space="preserve">the </w:t>
                      </w:r>
                      <w:r>
                        <w:t xml:space="preserve">Rural Project </w:t>
                      </w:r>
                      <w:r w:rsidR="00821A5D">
                        <w:t>Board</w:t>
                      </w:r>
                    </w:p>
                    <w:p w14:paraId="56137389" w14:textId="1394B3A1" w:rsidR="00E779B4" w:rsidRDefault="00E779B4" w:rsidP="00E779B4">
                      <w:r>
                        <w:t xml:space="preserve">By </w:t>
                      </w:r>
                      <w:r w:rsidR="000C2C89">
                        <w:t>3</w:t>
                      </w:r>
                      <w:r w:rsidR="000C2C89" w:rsidRPr="000C2C89">
                        <w:rPr>
                          <w:vertAlign w:val="superscript"/>
                        </w:rPr>
                        <w:t>rd</w:t>
                      </w:r>
                      <w:r w:rsidR="000C2C89">
                        <w:t xml:space="preserve"> November</w:t>
                      </w:r>
                      <w:r>
                        <w:t xml:space="preserve"> 2023</w:t>
                      </w:r>
                    </w:p>
                    <w:p w14:paraId="4344368C" w14:textId="77777777" w:rsidR="00E779B4" w:rsidRDefault="00E779B4" w:rsidP="00E779B4"/>
                  </w:txbxContent>
                </v:textbox>
                <w10:wrap type="square" anchorx="margin"/>
              </v:shape>
            </w:pict>
          </mc:Fallback>
        </mc:AlternateContent>
      </w:r>
      <w:r w:rsidR="00821A5D" w:rsidRPr="00AE35A4">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672DFFF6" wp14:editId="22666440">
                <wp:simplePos x="0" y="0"/>
                <wp:positionH relativeFrom="margin">
                  <wp:posOffset>201930</wp:posOffset>
                </wp:positionH>
                <wp:positionV relativeFrom="paragraph">
                  <wp:posOffset>3863975</wp:posOffset>
                </wp:positionV>
                <wp:extent cx="3200400" cy="708660"/>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08660"/>
                        </a:xfrm>
                        <a:prstGeom prst="rect">
                          <a:avLst/>
                        </a:prstGeom>
                        <a:solidFill>
                          <a:srgbClr val="FFFFFF"/>
                        </a:solidFill>
                        <a:ln w="9525">
                          <a:solidFill>
                            <a:srgbClr val="000000"/>
                          </a:solidFill>
                          <a:miter lim="800000"/>
                          <a:headEnd/>
                          <a:tailEnd/>
                        </a:ln>
                      </wps:spPr>
                      <wps:txbx>
                        <w:txbxContent>
                          <w:p w14:paraId="3DBDED9E" w14:textId="00BD652D" w:rsidR="00E779B4" w:rsidRDefault="00E779B4" w:rsidP="00E779B4">
                            <w:r>
                              <w:t>Grant applications scored by Rural Project Managers</w:t>
                            </w:r>
                          </w:p>
                          <w:p w14:paraId="7CDF1CFA" w14:textId="72536AB7" w:rsidR="00E779B4" w:rsidRDefault="00E779B4" w:rsidP="00E779B4">
                            <w:r>
                              <w:t xml:space="preserve">By </w:t>
                            </w:r>
                            <w:r w:rsidR="000C2C89">
                              <w:t>27</w:t>
                            </w:r>
                            <w:r w:rsidR="000C2C89" w:rsidRPr="000C2C89">
                              <w:rPr>
                                <w:vertAlign w:val="superscript"/>
                              </w:rPr>
                              <w:t>th</w:t>
                            </w:r>
                            <w:r w:rsidR="000C2C89">
                              <w:t xml:space="preserve"> October </w:t>
                            </w:r>
                            <w:r>
                              <w:t>2023</w:t>
                            </w:r>
                          </w:p>
                          <w:p w14:paraId="3A51AA47" w14:textId="77777777" w:rsidR="00E779B4" w:rsidRDefault="00E779B4" w:rsidP="00E77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FFF6" id="Text Box 5" o:spid="_x0000_s1031" type="#_x0000_t202" style="position:absolute;left:0;text-align:left;margin-left:15.9pt;margin-top:304.25pt;width:252pt;height:55.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owFAIAACYEAAAOAAAAZHJzL2Uyb0RvYy54bWysU81u2zAMvg/YOwi6L3ayJE2NOEWXLsOA&#10;7gfo9gC0LMfCZFGTlNjZ05dS0jTotsswHQRSpD6SH8nlzdBptpfOKzQlH49yzqQRWCuzLfn3b5s3&#10;C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">
                <v:textbox>
                  <w:txbxContent>
                    <w:p w14:paraId="3DBDED9E" w14:textId="00BD652D" w:rsidR="00E779B4" w:rsidRDefault="00E779B4" w:rsidP="00E779B4">
                      <w:r>
                        <w:t>Grant applications scored by Rural Project Managers</w:t>
                      </w:r>
                    </w:p>
                    <w:p w14:paraId="7CDF1CFA" w14:textId="72536AB7" w:rsidR="00E779B4" w:rsidRDefault="00E779B4" w:rsidP="00E779B4">
                      <w:r>
                        <w:t xml:space="preserve">By </w:t>
                      </w:r>
                      <w:r w:rsidR="000C2C89">
                        <w:t>27</w:t>
                      </w:r>
                      <w:r w:rsidR="000C2C89" w:rsidRPr="000C2C89">
                        <w:rPr>
                          <w:vertAlign w:val="superscript"/>
                        </w:rPr>
                        <w:t>th</w:t>
                      </w:r>
                      <w:r w:rsidR="000C2C89">
                        <w:t xml:space="preserve"> October </w:t>
                      </w:r>
                      <w:r>
                        <w:t>2023</w:t>
                      </w:r>
                    </w:p>
                    <w:p w14:paraId="3A51AA47" w14:textId="77777777" w:rsidR="00E779B4" w:rsidRDefault="00E779B4" w:rsidP="00E779B4"/>
                  </w:txbxContent>
                </v:textbox>
                <w10:wrap type="square" anchorx="margin"/>
              </v:shape>
            </w:pict>
          </mc:Fallback>
        </mc:AlternateContent>
      </w:r>
      <w:r w:rsidR="00E779B4" w:rsidRPr="00AE35A4">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3B779E65" wp14:editId="69A0473B">
                <wp:simplePos x="0" y="0"/>
                <wp:positionH relativeFrom="column">
                  <wp:posOffset>1634490</wp:posOffset>
                </wp:positionH>
                <wp:positionV relativeFrom="paragraph">
                  <wp:posOffset>1875155</wp:posOffset>
                </wp:positionV>
                <wp:extent cx="3208020" cy="1043940"/>
                <wp:effectExtent l="0" t="0" r="1143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1043940"/>
                        </a:xfrm>
                        <a:prstGeom prst="rect">
                          <a:avLst/>
                        </a:prstGeom>
                        <a:solidFill>
                          <a:srgbClr val="FFFFFF"/>
                        </a:solidFill>
                        <a:ln w="9525">
                          <a:solidFill>
                            <a:srgbClr val="000000"/>
                          </a:solidFill>
                          <a:miter lim="800000"/>
                          <a:headEnd/>
                          <a:tailEnd/>
                        </a:ln>
                      </wps:spPr>
                      <wps:txbx>
                        <w:txbxContent>
                          <w:p w14:paraId="76ADB79E" w14:textId="2B4D2653" w:rsidR="00E779B4" w:rsidRDefault="00E779B4" w:rsidP="00E779B4">
                            <w:r>
                              <w:t xml:space="preserve">Rural </w:t>
                            </w:r>
                            <w:r w:rsidR="008F0E0D">
                              <w:t>Support</w:t>
                            </w:r>
                            <w:r>
                              <w:t xml:space="preserve"> Officers available to answer questions </w:t>
                            </w:r>
                          </w:p>
                          <w:p w14:paraId="0F6263FA" w14:textId="0D64768E" w:rsidR="00E779B4" w:rsidRDefault="00E779B4" w:rsidP="00E779B4">
                            <w:r>
                              <w:t xml:space="preserve">by telephone or email </w:t>
                            </w:r>
                            <w:r w:rsidR="008F0E0D">
                              <w:t>(during usual office hours)</w:t>
                            </w:r>
                          </w:p>
                          <w:p w14:paraId="6AD26F44" w14:textId="6FAE9AC5" w:rsidR="00E779B4" w:rsidRDefault="00E779B4" w:rsidP="00E779B4">
                            <w:r>
                              <w:t xml:space="preserve">from </w:t>
                            </w:r>
                            <w:r w:rsidR="008F0E0D">
                              <w:t>31</w:t>
                            </w:r>
                            <w:r w:rsidR="008F0E0D" w:rsidRPr="008F0E0D">
                              <w:rPr>
                                <w:vertAlign w:val="superscript"/>
                              </w:rPr>
                              <w:t>st</w:t>
                            </w:r>
                            <w:r w:rsidR="008F0E0D">
                              <w:t xml:space="preserve"> </w:t>
                            </w:r>
                            <w:r>
                              <w:t xml:space="preserve">July to </w:t>
                            </w:r>
                            <w:r w:rsidR="008F0E0D">
                              <w:t>29</w:t>
                            </w:r>
                            <w:r w:rsidR="008F0E0D" w:rsidRPr="008F0E0D">
                              <w:rPr>
                                <w:vertAlign w:val="superscript"/>
                              </w:rPr>
                              <w:t>th</w:t>
                            </w:r>
                            <w:r w:rsidR="008F0E0D">
                              <w:t xml:space="preserve"> </w:t>
                            </w:r>
                            <w:r>
                              <w:t>September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79E65" id="Text Box 4" o:spid="_x0000_s1032" type="#_x0000_t202" style="position:absolute;left:0;text-align:left;margin-left:128.7pt;margin-top:147.65pt;width:252.6pt;height:82.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">
                <v:textbox>
                  <w:txbxContent>
                    <w:p w14:paraId="76ADB79E" w14:textId="2B4D2653" w:rsidR="00E779B4" w:rsidRDefault="00E779B4" w:rsidP="00E779B4">
                      <w:r>
                        <w:t xml:space="preserve">Rural </w:t>
                      </w:r>
                      <w:r w:rsidR="008F0E0D">
                        <w:t>Support</w:t>
                      </w:r>
                      <w:r>
                        <w:t xml:space="preserve"> Officers available to answer questions </w:t>
                      </w:r>
                    </w:p>
                    <w:p w14:paraId="0F6263FA" w14:textId="0D64768E" w:rsidR="00E779B4" w:rsidRDefault="00E779B4" w:rsidP="00E779B4">
                      <w:r>
                        <w:t xml:space="preserve">by telephone or email </w:t>
                      </w:r>
                      <w:r w:rsidR="008F0E0D">
                        <w:t>(during usual office hours)</w:t>
                      </w:r>
                    </w:p>
                    <w:p w14:paraId="6AD26F44" w14:textId="6FAE9AC5" w:rsidR="00E779B4" w:rsidRDefault="00E779B4" w:rsidP="00E779B4">
                      <w:r>
                        <w:t xml:space="preserve">from </w:t>
                      </w:r>
                      <w:r w:rsidR="008F0E0D">
                        <w:t>31</w:t>
                      </w:r>
                      <w:r w:rsidR="008F0E0D" w:rsidRPr="008F0E0D">
                        <w:rPr>
                          <w:vertAlign w:val="superscript"/>
                        </w:rPr>
                        <w:t>st</w:t>
                      </w:r>
                      <w:r w:rsidR="008F0E0D">
                        <w:t xml:space="preserve"> </w:t>
                      </w:r>
                      <w:r>
                        <w:t xml:space="preserve">July to </w:t>
                      </w:r>
                      <w:r w:rsidR="008F0E0D">
                        <w:t>29</w:t>
                      </w:r>
                      <w:r w:rsidR="008F0E0D" w:rsidRPr="008F0E0D">
                        <w:rPr>
                          <w:vertAlign w:val="superscript"/>
                        </w:rPr>
                        <w:t>th</w:t>
                      </w:r>
                      <w:r w:rsidR="008F0E0D">
                        <w:t xml:space="preserve"> </w:t>
                      </w:r>
                      <w:r>
                        <w:t>September 2023</w:t>
                      </w:r>
                    </w:p>
                  </w:txbxContent>
                </v:textbox>
                <w10:wrap type="square"/>
              </v:shape>
            </w:pict>
          </mc:Fallback>
        </mc:AlternateContent>
      </w:r>
      <w:r w:rsidR="00E779B4" w:rsidRPr="00AE35A4">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722302C2" wp14:editId="79309820">
                <wp:simplePos x="0" y="0"/>
                <wp:positionH relativeFrom="column">
                  <wp:posOffset>2937510</wp:posOffset>
                </wp:positionH>
                <wp:positionV relativeFrom="paragraph">
                  <wp:posOffset>1294765</wp:posOffset>
                </wp:positionV>
                <wp:extent cx="3276600" cy="408305"/>
                <wp:effectExtent l="0" t="0" r="1905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08305"/>
                        </a:xfrm>
                        <a:prstGeom prst="rect">
                          <a:avLst/>
                        </a:prstGeom>
                        <a:solidFill>
                          <a:srgbClr val="FFFFFF"/>
                        </a:solidFill>
                        <a:ln w="9525">
                          <a:solidFill>
                            <a:srgbClr val="000000"/>
                          </a:solidFill>
                          <a:miter lim="800000"/>
                          <a:headEnd/>
                          <a:tailEnd/>
                        </a:ln>
                      </wps:spPr>
                      <wps:txbx>
                        <w:txbxContent>
                          <w:p w14:paraId="3DACB197" w14:textId="06D2C6A2" w:rsidR="00E779B4" w:rsidRDefault="00E779B4" w:rsidP="00E779B4">
                            <w:r>
                              <w:t xml:space="preserve">Optional drop in event for applicants </w:t>
                            </w:r>
                            <w:r w:rsidR="008F0E0D">
                              <w:t>9</w:t>
                            </w:r>
                            <w:r w:rsidR="008F0E0D" w:rsidRPr="008F0E0D">
                              <w:rPr>
                                <w:vertAlign w:val="superscript"/>
                              </w:rPr>
                              <w:t>th</w:t>
                            </w:r>
                            <w:r w:rsidR="008F0E0D">
                              <w:t xml:space="preserve"> August</w:t>
                            </w:r>
                            <w: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302C2" id="_x0000_s1033" type="#_x0000_t202" style="position:absolute;left:0;text-align:left;margin-left:231.3pt;margin-top:101.95pt;width:258pt;height:3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y9FAIAACY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">
                <v:textbox>
                  <w:txbxContent>
                    <w:p w14:paraId="3DACB197" w14:textId="06D2C6A2" w:rsidR="00E779B4" w:rsidRDefault="00E779B4" w:rsidP="00E779B4">
                      <w:r>
                        <w:t xml:space="preserve">Optional drop in event for applicants </w:t>
                      </w:r>
                      <w:r w:rsidR="008F0E0D">
                        <w:t>9</w:t>
                      </w:r>
                      <w:r w:rsidR="008F0E0D" w:rsidRPr="008F0E0D">
                        <w:rPr>
                          <w:vertAlign w:val="superscript"/>
                        </w:rPr>
                        <w:t>th</w:t>
                      </w:r>
                      <w:r w:rsidR="008F0E0D">
                        <w:t xml:space="preserve"> August</w:t>
                      </w:r>
                      <w:r>
                        <w:t xml:space="preserve"> 2023</w:t>
                      </w:r>
                    </w:p>
                  </w:txbxContent>
                </v:textbox>
                <w10:wrap type="square"/>
              </v:shape>
            </w:pict>
          </mc:Fallback>
        </mc:AlternateContent>
      </w:r>
    </w:p>
    <w:sectPr w:rsidR="005D2BD1" w:rsidRPr="00AE35A4" w:rsidSect="00E87153">
      <w:footerReference w:type="default" r:id="rId26"/>
      <w:pgSz w:w="11906" w:h="16838"/>
      <w:pgMar w:top="2127" w:right="113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E32D" w14:textId="77777777" w:rsidR="001F1B6F" w:rsidRDefault="001F1B6F" w:rsidP="00DF52CF">
      <w:pPr>
        <w:spacing w:after="0" w:line="240" w:lineRule="auto"/>
      </w:pPr>
      <w:r>
        <w:separator/>
      </w:r>
    </w:p>
  </w:endnote>
  <w:endnote w:type="continuationSeparator" w:id="0">
    <w:p w14:paraId="4AE12003" w14:textId="77777777" w:rsidR="001F1B6F" w:rsidRDefault="001F1B6F" w:rsidP="00DF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E1FE" w14:textId="38676165" w:rsidR="00EB1244" w:rsidRPr="007A72D9" w:rsidRDefault="00CF7134" w:rsidP="007A72D9">
    <w:pPr>
      <w:pStyle w:val="Footer"/>
      <w:rPr>
        <w:rFonts w:ascii="Arial" w:hAnsi="Arial" w:cs="Arial"/>
        <w:color w:val="A6A6A6" w:themeColor="background1" w:themeShade="A6"/>
        <w:sz w:val="18"/>
      </w:rPr>
    </w:pPr>
    <w:r>
      <w:rPr>
        <w:rFonts w:ascii="Arial" w:hAnsi="Arial" w:cs="Arial"/>
        <w:color w:val="A6A6A6" w:themeColor="background1" w:themeShade="A6"/>
        <w:sz w:val="18"/>
      </w:rPr>
      <w:t xml:space="preserve">The Rural England Prosperity Fund </w:t>
    </w:r>
    <w:r w:rsidR="00EB1244" w:rsidRPr="007A72D9">
      <w:rPr>
        <w:rFonts w:ascii="Arial" w:hAnsi="Arial" w:cs="Arial"/>
        <w:color w:val="A6A6A6" w:themeColor="background1" w:themeShade="A6"/>
        <w:sz w:val="18"/>
      </w:rPr>
      <w:t>– Guidance Notes</w:t>
    </w:r>
    <w:r w:rsidR="00EB1244" w:rsidRPr="007A72D9">
      <w:rPr>
        <w:rFonts w:ascii="Arial" w:hAnsi="Arial" w:cs="Arial"/>
        <w:color w:val="A6A6A6" w:themeColor="background1" w:themeShade="A6"/>
        <w:sz w:val="18"/>
      </w:rPr>
      <w:tab/>
    </w:r>
    <w:r w:rsidR="00EB1244" w:rsidRPr="007A72D9">
      <w:rPr>
        <w:rFonts w:ascii="Arial" w:hAnsi="Arial" w:cs="Arial"/>
        <w:color w:val="BFBFBF" w:themeColor="background1" w:themeShade="BF"/>
        <w:sz w:val="18"/>
        <w:szCs w:val="20"/>
      </w:rPr>
      <w:t xml:space="preserve">Page: </w:t>
    </w:r>
    <w:r w:rsidR="00EB1244" w:rsidRPr="007A72D9">
      <w:rPr>
        <w:rFonts w:ascii="Arial" w:hAnsi="Arial" w:cs="Arial"/>
        <w:color w:val="BFBFBF" w:themeColor="background1" w:themeShade="BF"/>
        <w:sz w:val="18"/>
        <w:szCs w:val="20"/>
      </w:rPr>
      <w:fldChar w:fldCharType="begin"/>
    </w:r>
    <w:r w:rsidR="00EB1244" w:rsidRPr="007A72D9">
      <w:rPr>
        <w:rFonts w:ascii="Arial" w:hAnsi="Arial" w:cs="Arial"/>
        <w:color w:val="BFBFBF" w:themeColor="background1" w:themeShade="BF"/>
        <w:sz w:val="18"/>
        <w:szCs w:val="20"/>
      </w:rPr>
      <w:instrText xml:space="preserve"> PAGE   \* MERGEFORMAT </w:instrText>
    </w:r>
    <w:r w:rsidR="00EB1244" w:rsidRPr="007A72D9">
      <w:rPr>
        <w:rFonts w:ascii="Arial" w:hAnsi="Arial" w:cs="Arial"/>
        <w:color w:val="BFBFBF" w:themeColor="background1" w:themeShade="BF"/>
        <w:sz w:val="18"/>
        <w:szCs w:val="20"/>
      </w:rPr>
      <w:fldChar w:fldCharType="separate"/>
    </w:r>
    <w:r w:rsidR="00C67F45">
      <w:rPr>
        <w:rFonts w:ascii="Arial" w:hAnsi="Arial" w:cs="Arial"/>
        <w:noProof/>
        <w:color w:val="BFBFBF" w:themeColor="background1" w:themeShade="BF"/>
        <w:sz w:val="18"/>
        <w:szCs w:val="20"/>
      </w:rPr>
      <w:t>5</w:t>
    </w:r>
    <w:r w:rsidR="00EB1244" w:rsidRPr="007A72D9">
      <w:rPr>
        <w:rFonts w:ascii="Arial" w:hAnsi="Arial" w:cs="Arial"/>
        <w:noProof/>
        <w:color w:val="BFBFBF" w:themeColor="background1" w:themeShade="BF"/>
        <w:sz w:val="18"/>
        <w:szCs w:val="20"/>
      </w:rPr>
      <w:fldChar w:fldCharType="end"/>
    </w:r>
    <w:r w:rsidR="00EB1244" w:rsidRPr="007A72D9">
      <w:rPr>
        <w:rFonts w:ascii="Arial" w:hAnsi="Arial" w:cs="Arial"/>
        <w:noProof/>
        <w:color w:val="BFBFBF" w:themeColor="background1" w:themeShade="BF"/>
        <w:sz w:val="18"/>
        <w:szCs w:val="20"/>
      </w:rPr>
      <w:t>/</w:t>
    </w:r>
    <w:r w:rsidR="00EB1244" w:rsidRPr="007A72D9">
      <w:rPr>
        <w:rFonts w:ascii="Arial" w:hAnsi="Arial" w:cs="Arial"/>
        <w:noProof/>
        <w:color w:val="BFBFBF" w:themeColor="background1" w:themeShade="BF"/>
        <w:sz w:val="18"/>
        <w:szCs w:val="20"/>
      </w:rPr>
      <w:fldChar w:fldCharType="begin"/>
    </w:r>
    <w:r w:rsidR="00EB1244" w:rsidRPr="007A72D9">
      <w:rPr>
        <w:rFonts w:ascii="Arial" w:hAnsi="Arial" w:cs="Arial"/>
        <w:noProof/>
        <w:color w:val="BFBFBF" w:themeColor="background1" w:themeShade="BF"/>
        <w:sz w:val="18"/>
        <w:szCs w:val="20"/>
      </w:rPr>
      <w:instrText xml:space="preserve"> NUMPAGES   \* MERGEFORMAT </w:instrText>
    </w:r>
    <w:r w:rsidR="00EB1244" w:rsidRPr="007A72D9">
      <w:rPr>
        <w:rFonts w:ascii="Arial" w:hAnsi="Arial" w:cs="Arial"/>
        <w:noProof/>
        <w:color w:val="BFBFBF" w:themeColor="background1" w:themeShade="BF"/>
        <w:sz w:val="18"/>
        <w:szCs w:val="20"/>
      </w:rPr>
      <w:fldChar w:fldCharType="separate"/>
    </w:r>
    <w:r w:rsidR="00C67F45">
      <w:rPr>
        <w:rFonts w:ascii="Arial" w:hAnsi="Arial" w:cs="Arial"/>
        <w:noProof/>
        <w:color w:val="BFBFBF" w:themeColor="background1" w:themeShade="BF"/>
        <w:sz w:val="18"/>
        <w:szCs w:val="20"/>
      </w:rPr>
      <w:t>8</w:t>
    </w:r>
    <w:r w:rsidR="00EB1244" w:rsidRPr="007A72D9">
      <w:rPr>
        <w:rFonts w:ascii="Arial" w:hAnsi="Arial" w:cs="Arial"/>
        <w:noProof/>
        <w:color w:val="BFBFBF" w:themeColor="background1" w:themeShade="B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8092" w14:textId="77777777" w:rsidR="001F1B6F" w:rsidRDefault="001F1B6F" w:rsidP="00DF52CF">
      <w:pPr>
        <w:spacing w:after="0" w:line="240" w:lineRule="auto"/>
      </w:pPr>
      <w:r>
        <w:separator/>
      </w:r>
    </w:p>
  </w:footnote>
  <w:footnote w:type="continuationSeparator" w:id="0">
    <w:p w14:paraId="41FF486A" w14:textId="77777777" w:rsidR="001F1B6F" w:rsidRDefault="001F1B6F" w:rsidP="00DF5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5FE"/>
    <w:multiLevelType w:val="multilevel"/>
    <w:tmpl w:val="41F0E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F6499"/>
    <w:multiLevelType w:val="hybridMultilevel"/>
    <w:tmpl w:val="03F8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2545"/>
    <w:multiLevelType w:val="hybridMultilevel"/>
    <w:tmpl w:val="1C565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66D00"/>
    <w:multiLevelType w:val="multilevel"/>
    <w:tmpl w:val="E08AC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F37F0"/>
    <w:multiLevelType w:val="hybridMultilevel"/>
    <w:tmpl w:val="497A4456"/>
    <w:lvl w:ilvl="0" w:tplc="E162FE3C">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385D70"/>
    <w:multiLevelType w:val="hybridMultilevel"/>
    <w:tmpl w:val="9B2C7F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25A05"/>
    <w:multiLevelType w:val="hybridMultilevel"/>
    <w:tmpl w:val="51A82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494122"/>
    <w:multiLevelType w:val="multilevel"/>
    <w:tmpl w:val="FFEA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C6A47"/>
    <w:multiLevelType w:val="hybridMultilevel"/>
    <w:tmpl w:val="F0544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652A28"/>
    <w:multiLevelType w:val="hybridMultilevel"/>
    <w:tmpl w:val="1054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96C91"/>
    <w:multiLevelType w:val="hybridMultilevel"/>
    <w:tmpl w:val="81504830"/>
    <w:lvl w:ilvl="0" w:tplc="E162FE3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A4299"/>
    <w:multiLevelType w:val="hybridMultilevel"/>
    <w:tmpl w:val="6FD80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7F5F0F"/>
    <w:multiLevelType w:val="hybridMultilevel"/>
    <w:tmpl w:val="178A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33738"/>
    <w:multiLevelType w:val="hybridMultilevel"/>
    <w:tmpl w:val="6B42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C1D8C"/>
    <w:multiLevelType w:val="hybridMultilevel"/>
    <w:tmpl w:val="4FDC33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D02BFD"/>
    <w:multiLevelType w:val="hybridMultilevel"/>
    <w:tmpl w:val="97401DF6"/>
    <w:lvl w:ilvl="0" w:tplc="D6D43C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8526FB"/>
    <w:multiLevelType w:val="multilevel"/>
    <w:tmpl w:val="520AA2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913DA3"/>
    <w:multiLevelType w:val="multilevel"/>
    <w:tmpl w:val="99085C2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1C1DC1"/>
    <w:multiLevelType w:val="hybridMultilevel"/>
    <w:tmpl w:val="43DA7714"/>
    <w:lvl w:ilvl="0" w:tplc="E162FE3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96D26"/>
    <w:multiLevelType w:val="multilevel"/>
    <w:tmpl w:val="108AD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4E1A9B"/>
    <w:multiLevelType w:val="hybridMultilevel"/>
    <w:tmpl w:val="51A82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028F9"/>
    <w:multiLevelType w:val="hybridMultilevel"/>
    <w:tmpl w:val="C958D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7D21D1"/>
    <w:multiLevelType w:val="hybridMultilevel"/>
    <w:tmpl w:val="2DDE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32983"/>
    <w:multiLevelType w:val="hybridMultilevel"/>
    <w:tmpl w:val="7D46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7E5B75"/>
    <w:multiLevelType w:val="hybridMultilevel"/>
    <w:tmpl w:val="A6B02F70"/>
    <w:lvl w:ilvl="0" w:tplc="6DF01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AD0AB4"/>
    <w:multiLevelType w:val="hybridMultilevel"/>
    <w:tmpl w:val="003E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E51A8"/>
    <w:multiLevelType w:val="hybridMultilevel"/>
    <w:tmpl w:val="A95A6938"/>
    <w:lvl w:ilvl="0" w:tplc="E162FE3C">
      <w:numFmt w:val="bullet"/>
      <w:lvlText w:val="•"/>
      <w:lvlJc w:val="left"/>
      <w:pPr>
        <w:ind w:left="294" w:hanging="360"/>
      </w:pPr>
      <w:rPr>
        <w:rFonts w:ascii="Calibri" w:eastAsiaTheme="minorHAnsi" w:hAnsi="Calibri" w:cstheme="minorBidi"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446A5D31"/>
    <w:multiLevelType w:val="hybridMultilevel"/>
    <w:tmpl w:val="F270510E"/>
    <w:lvl w:ilvl="0" w:tplc="08090001">
      <w:start w:val="1"/>
      <w:numFmt w:val="bullet"/>
      <w:lvlText w:val=""/>
      <w:lvlJc w:val="left"/>
      <w:pPr>
        <w:ind w:left="1020" w:hanging="360"/>
      </w:pPr>
      <w:rPr>
        <w:rFonts w:ascii="Symbol" w:hAnsi="Symbol" w:hint="default"/>
      </w:rPr>
    </w:lvl>
    <w:lvl w:ilvl="1" w:tplc="08090003">
      <w:start w:val="1"/>
      <w:numFmt w:val="bullet"/>
      <w:lvlText w:val="o"/>
      <w:lvlJc w:val="left"/>
      <w:pPr>
        <w:ind w:left="1740" w:hanging="360"/>
      </w:pPr>
      <w:rPr>
        <w:rFonts w:ascii="Courier New" w:hAnsi="Courier New" w:cs="Courier New" w:hint="default"/>
      </w:rPr>
    </w:lvl>
    <w:lvl w:ilvl="2" w:tplc="08090005">
      <w:start w:val="1"/>
      <w:numFmt w:val="bullet"/>
      <w:lvlText w:val=""/>
      <w:lvlJc w:val="left"/>
      <w:pPr>
        <w:ind w:left="2460" w:hanging="360"/>
      </w:pPr>
      <w:rPr>
        <w:rFonts w:ascii="Wingdings" w:hAnsi="Wingdings" w:hint="default"/>
      </w:rPr>
    </w:lvl>
    <w:lvl w:ilvl="3" w:tplc="08090001">
      <w:start w:val="1"/>
      <w:numFmt w:val="bullet"/>
      <w:lvlText w:val=""/>
      <w:lvlJc w:val="left"/>
      <w:pPr>
        <w:ind w:left="3180" w:hanging="360"/>
      </w:pPr>
      <w:rPr>
        <w:rFonts w:ascii="Symbol" w:hAnsi="Symbol" w:hint="default"/>
      </w:rPr>
    </w:lvl>
    <w:lvl w:ilvl="4" w:tplc="08090003">
      <w:start w:val="1"/>
      <w:numFmt w:val="bullet"/>
      <w:lvlText w:val="o"/>
      <w:lvlJc w:val="left"/>
      <w:pPr>
        <w:ind w:left="3900" w:hanging="360"/>
      </w:pPr>
      <w:rPr>
        <w:rFonts w:ascii="Courier New" w:hAnsi="Courier New" w:cs="Courier New" w:hint="default"/>
      </w:rPr>
    </w:lvl>
    <w:lvl w:ilvl="5" w:tplc="08090005">
      <w:start w:val="1"/>
      <w:numFmt w:val="bullet"/>
      <w:lvlText w:val=""/>
      <w:lvlJc w:val="left"/>
      <w:pPr>
        <w:ind w:left="4620" w:hanging="360"/>
      </w:pPr>
      <w:rPr>
        <w:rFonts w:ascii="Wingdings" w:hAnsi="Wingdings" w:hint="default"/>
      </w:rPr>
    </w:lvl>
    <w:lvl w:ilvl="6" w:tplc="08090001">
      <w:start w:val="1"/>
      <w:numFmt w:val="bullet"/>
      <w:lvlText w:val=""/>
      <w:lvlJc w:val="left"/>
      <w:pPr>
        <w:ind w:left="5340" w:hanging="360"/>
      </w:pPr>
      <w:rPr>
        <w:rFonts w:ascii="Symbol" w:hAnsi="Symbol" w:hint="default"/>
      </w:rPr>
    </w:lvl>
    <w:lvl w:ilvl="7" w:tplc="08090003">
      <w:start w:val="1"/>
      <w:numFmt w:val="bullet"/>
      <w:lvlText w:val="o"/>
      <w:lvlJc w:val="left"/>
      <w:pPr>
        <w:ind w:left="6060" w:hanging="360"/>
      </w:pPr>
      <w:rPr>
        <w:rFonts w:ascii="Courier New" w:hAnsi="Courier New" w:cs="Courier New" w:hint="default"/>
      </w:rPr>
    </w:lvl>
    <w:lvl w:ilvl="8" w:tplc="08090005">
      <w:start w:val="1"/>
      <w:numFmt w:val="bullet"/>
      <w:lvlText w:val=""/>
      <w:lvlJc w:val="left"/>
      <w:pPr>
        <w:ind w:left="6780" w:hanging="360"/>
      </w:pPr>
      <w:rPr>
        <w:rFonts w:ascii="Wingdings" w:hAnsi="Wingdings" w:hint="default"/>
      </w:rPr>
    </w:lvl>
  </w:abstractNum>
  <w:abstractNum w:abstractNumId="28" w15:restartNumberingAfterBreak="0">
    <w:nsid w:val="46F579AF"/>
    <w:multiLevelType w:val="hybridMultilevel"/>
    <w:tmpl w:val="F456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A3B26"/>
    <w:multiLevelType w:val="hybridMultilevel"/>
    <w:tmpl w:val="DBE6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C300BF"/>
    <w:multiLevelType w:val="hybridMultilevel"/>
    <w:tmpl w:val="8B9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F6449"/>
    <w:multiLevelType w:val="hybridMultilevel"/>
    <w:tmpl w:val="2600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94BF6"/>
    <w:multiLevelType w:val="hybridMultilevel"/>
    <w:tmpl w:val="AAA6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E6970"/>
    <w:multiLevelType w:val="hybridMultilevel"/>
    <w:tmpl w:val="40B60BDA"/>
    <w:lvl w:ilvl="0" w:tplc="8AE26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A7F61"/>
    <w:multiLevelType w:val="hybridMultilevel"/>
    <w:tmpl w:val="EA76794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5" w15:restartNumberingAfterBreak="0">
    <w:nsid w:val="6B446A9D"/>
    <w:multiLevelType w:val="hybridMultilevel"/>
    <w:tmpl w:val="BEBE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1D6082"/>
    <w:multiLevelType w:val="hybridMultilevel"/>
    <w:tmpl w:val="37AA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80DD5"/>
    <w:multiLevelType w:val="hybridMultilevel"/>
    <w:tmpl w:val="C4A2FBCA"/>
    <w:lvl w:ilvl="0" w:tplc="E162FE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861E1"/>
    <w:multiLevelType w:val="hybridMultilevel"/>
    <w:tmpl w:val="A4500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E91694"/>
    <w:multiLevelType w:val="hybridMultilevel"/>
    <w:tmpl w:val="B4F0D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965D4F"/>
    <w:multiLevelType w:val="hybridMultilevel"/>
    <w:tmpl w:val="F8A211AC"/>
    <w:lvl w:ilvl="0" w:tplc="E162FE3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D96A7F"/>
    <w:multiLevelType w:val="hybridMultilevel"/>
    <w:tmpl w:val="2AD45B8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0037EA"/>
    <w:multiLevelType w:val="hybridMultilevel"/>
    <w:tmpl w:val="7764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EC3F23"/>
    <w:multiLevelType w:val="hybridMultilevel"/>
    <w:tmpl w:val="08784948"/>
    <w:lvl w:ilvl="0" w:tplc="F780A99A">
      <w:start w:val="10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90E09"/>
    <w:multiLevelType w:val="hybridMultilevel"/>
    <w:tmpl w:val="F7B09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292818">
    <w:abstractNumId w:val="21"/>
  </w:num>
  <w:num w:numId="2" w16cid:durableId="489566354">
    <w:abstractNumId w:val="23"/>
  </w:num>
  <w:num w:numId="3" w16cid:durableId="112868791">
    <w:abstractNumId w:val="15"/>
  </w:num>
  <w:num w:numId="4" w16cid:durableId="1874537421">
    <w:abstractNumId w:val="6"/>
  </w:num>
  <w:num w:numId="5" w16cid:durableId="1951549044">
    <w:abstractNumId w:val="44"/>
  </w:num>
  <w:num w:numId="6" w16cid:durableId="375587427">
    <w:abstractNumId w:val="2"/>
  </w:num>
  <w:num w:numId="7" w16cid:durableId="1813986542">
    <w:abstractNumId w:val="13"/>
  </w:num>
  <w:num w:numId="8" w16cid:durableId="1609846865">
    <w:abstractNumId w:val="43"/>
  </w:num>
  <w:num w:numId="9" w16cid:durableId="1066224807">
    <w:abstractNumId w:val="25"/>
  </w:num>
  <w:num w:numId="10" w16cid:durableId="944072136">
    <w:abstractNumId w:val="11"/>
  </w:num>
  <w:num w:numId="11" w16cid:durableId="2050913248">
    <w:abstractNumId w:val="28"/>
  </w:num>
  <w:num w:numId="12" w16cid:durableId="1539705239">
    <w:abstractNumId w:val="40"/>
  </w:num>
  <w:num w:numId="13" w16cid:durableId="1971666530">
    <w:abstractNumId w:val="18"/>
  </w:num>
  <w:num w:numId="14" w16cid:durableId="430980012">
    <w:abstractNumId w:val="10"/>
  </w:num>
  <w:num w:numId="15" w16cid:durableId="984815722">
    <w:abstractNumId w:val="38"/>
  </w:num>
  <w:num w:numId="16" w16cid:durableId="483543206">
    <w:abstractNumId w:val="39"/>
  </w:num>
  <w:num w:numId="17" w16cid:durableId="1654522722">
    <w:abstractNumId w:val="24"/>
  </w:num>
  <w:num w:numId="18" w16cid:durableId="1278566399">
    <w:abstractNumId w:val="20"/>
  </w:num>
  <w:num w:numId="19" w16cid:durableId="1810971122">
    <w:abstractNumId w:val="29"/>
  </w:num>
  <w:num w:numId="20" w16cid:durableId="413745361">
    <w:abstractNumId w:val="14"/>
  </w:num>
  <w:num w:numId="21" w16cid:durableId="598681403">
    <w:abstractNumId w:val="30"/>
  </w:num>
  <w:num w:numId="22" w16cid:durableId="354615943">
    <w:abstractNumId w:val="32"/>
  </w:num>
  <w:num w:numId="23" w16cid:durableId="1459494792">
    <w:abstractNumId w:val="31"/>
  </w:num>
  <w:num w:numId="24" w16cid:durableId="600407730">
    <w:abstractNumId w:val="9"/>
  </w:num>
  <w:num w:numId="25" w16cid:durableId="1673142637">
    <w:abstractNumId w:val="12"/>
  </w:num>
  <w:num w:numId="26" w16cid:durableId="267811322">
    <w:abstractNumId w:val="1"/>
  </w:num>
  <w:num w:numId="27" w16cid:durableId="409086970">
    <w:abstractNumId w:val="34"/>
  </w:num>
  <w:num w:numId="28" w16cid:durableId="115414686">
    <w:abstractNumId w:val="37"/>
  </w:num>
  <w:num w:numId="29" w16cid:durableId="147748478">
    <w:abstractNumId w:val="26"/>
  </w:num>
  <w:num w:numId="30" w16cid:durableId="1556625331">
    <w:abstractNumId w:val="8"/>
  </w:num>
  <w:num w:numId="31" w16cid:durableId="1415542096">
    <w:abstractNumId w:val="33"/>
  </w:num>
  <w:num w:numId="32" w16cid:durableId="711878226">
    <w:abstractNumId w:val="35"/>
  </w:num>
  <w:num w:numId="33" w16cid:durableId="611741326">
    <w:abstractNumId w:val="42"/>
  </w:num>
  <w:num w:numId="34" w16cid:durableId="1853494701">
    <w:abstractNumId w:val="41"/>
  </w:num>
  <w:num w:numId="35" w16cid:durableId="1066339327">
    <w:abstractNumId w:val="4"/>
  </w:num>
  <w:num w:numId="36" w16cid:durableId="880090466">
    <w:abstractNumId w:val="36"/>
  </w:num>
  <w:num w:numId="37" w16cid:durableId="526407506">
    <w:abstractNumId w:val="7"/>
  </w:num>
  <w:num w:numId="38" w16cid:durableId="390422124">
    <w:abstractNumId w:val="0"/>
  </w:num>
  <w:num w:numId="39" w16cid:durableId="735320842">
    <w:abstractNumId w:val="27"/>
  </w:num>
  <w:num w:numId="40" w16cid:durableId="1182553649">
    <w:abstractNumId w:val="3"/>
  </w:num>
  <w:num w:numId="41" w16cid:durableId="554123974">
    <w:abstractNumId w:val="19"/>
  </w:num>
  <w:num w:numId="42" w16cid:durableId="224948225">
    <w:abstractNumId w:val="22"/>
  </w:num>
  <w:num w:numId="43" w16cid:durableId="830289042">
    <w:abstractNumId w:val="5"/>
  </w:num>
  <w:num w:numId="44" w16cid:durableId="445471470">
    <w:abstractNumId w:val="17"/>
  </w:num>
  <w:num w:numId="45" w16cid:durableId="4374569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72"/>
    <w:rsid w:val="00002CEB"/>
    <w:rsid w:val="00011EDB"/>
    <w:rsid w:val="00016EE3"/>
    <w:rsid w:val="0002033D"/>
    <w:rsid w:val="000304B8"/>
    <w:rsid w:val="0004298C"/>
    <w:rsid w:val="00053511"/>
    <w:rsid w:val="00080034"/>
    <w:rsid w:val="000824D5"/>
    <w:rsid w:val="000B3BBE"/>
    <w:rsid w:val="000B559A"/>
    <w:rsid w:val="000B5CF6"/>
    <w:rsid w:val="000B6DA8"/>
    <w:rsid w:val="000C2C89"/>
    <w:rsid w:val="000D0358"/>
    <w:rsid w:val="000D0A18"/>
    <w:rsid w:val="001130BC"/>
    <w:rsid w:val="00113C5B"/>
    <w:rsid w:val="0012537D"/>
    <w:rsid w:val="001276CC"/>
    <w:rsid w:val="00132B50"/>
    <w:rsid w:val="001362ED"/>
    <w:rsid w:val="00140488"/>
    <w:rsid w:val="001411C4"/>
    <w:rsid w:val="00151569"/>
    <w:rsid w:val="00160514"/>
    <w:rsid w:val="00160F5F"/>
    <w:rsid w:val="001635CF"/>
    <w:rsid w:val="001730C4"/>
    <w:rsid w:val="00183641"/>
    <w:rsid w:val="001840E1"/>
    <w:rsid w:val="00186878"/>
    <w:rsid w:val="001926D0"/>
    <w:rsid w:val="001A60C3"/>
    <w:rsid w:val="001A7F72"/>
    <w:rsid w:val="001C2EBD"/>
    <w:rsid w:val="001C387F"/>
    <w:rsid w:val="001D3E0D"/>
    <w:rsid w:val="001D3F23"/>
    <w:rsid w:val="001D62CE"/>
    <w:rsid w:val="001E36BC"/>
    <w:rsid w:val="001E54E6"/>
    <w:rsid w:val="001F1B6F"/>
    <w:rsid w:val="002039E8"/>
    <w:rsid w:val="00216E49"/>
    <w:rsid w:val="002438EB"/>
    <w:rsid w:val="002605B8"/>
    <w:rsid w:val="002641F9"/>
    <w:rsid w:val="00266110"/>
    <w:rsid w:val="002804C1"/>
    <w:rsid w:val="0028381D"/>
    <w:rsid w:val="00297185"/>
    <w:rsid w:val="002A5267"/>
    <w:rsid w:val="002C5C15"/>
    <w:rsid w:val="002E6BB9"/>
    <w:rsid w:val="002F0867"/>
    <w:rsid w:val="002F7E5B"/>
    <w:rsid w:val="0035699B"/>
    <w:rsid w:val="003705CE"/>
    <w:rsid w:val="00370767"/>
    <w:rsid w:val="00376A03"/>
    <w:rsid w:val="00387FAE"/>
    <w:rsid w:val="00396452"/>
    <w:rsid w:val="003A3C46"/>
    <w:rsid w:val="003C32F3"/>
    <w:rsid w:val="003D46F3"/>
    <w:rsid w:val="003F0FF3"/>
    <w:rsid w:val="004056E6"/>
    <w:rsid w:val="004213E8"/>
    <w:rsid w:val="00422C28"/>
    <w:rsid w:val="00430831"/>
    <w:rsid w:val="00433208"/>
    <w:rsid w:val="00437B5A"/>
    <w:rsid w:val="00442ACE"/>
    <w:rsid w:val="0044685A"/>
    <w:rsid w:val="00451A3F"/>
    <w:rsid w:val="00455B0F"/>
    <w:rsid w:val="00457FA7"/>
    <w:rsid w:val="0048187C"/>
    <w:rsid w:val="00482CAA"/>
    <w:rsid w:val="004A43D0"/>
    <w:rsid w:val="004C50FA"/>
    <w:rsid w:val="004E559F"/>
    <w:rsid w:val="004F7C69"/>
    <w:rsid w:val="0051508A"/>
    <w:rsid w:val="00530646"/>
    <w:rsid w:val="005338DC"/>
    <w:rsid w:val="00544F58"/>
    <w:rsid w:val="00553236"/>
    <w:rsid w:val="00573315"/>
    <w:rsid w:val="00577F0E"/>
    <w:rsid w:val="0058269D"/>
    <w:rsid w:val="005B0ECE"/>
    <w:rsid w:val="005C4F79"/>
    <w:rsid w:val="005D2BD1"/>
    <w:rsid w:val="005D47C8"/>
    <w:rsid w:val="006078CB"/>
    <w:rsid w:val="006131E9"/>
    <w:rsid w:val="00620099"/>
    <w:rsid w:val="00627CDF"/>
    <w:rsid w:val="00650DEF"/>
    <w:rsid w:val="006632D1"/>
    <w:rsid w:val="00663C2F"/>
    <w:rsid w:val="00664A84"/>
    <w:rsid w:val="00666813"/>
    <w:rsid w:val="00667C66"/>
    <w:rsid w:val="006A5ED4"/>
    <w:rsid w:val="006A7CE4"/>
    <w:rsid w:val="006B05D5"/>
    <w:rsid w:val="006B1D82"/>
    <w:rsid w:val="006D5123"/>
    <w:rsid w:val="00705F26"/>
    <w:rsid w:val="0071538D"/>
    <w:rsid w:val="007300BE"/>
    <w:rsid w:val="007456BC"/>
    <w:rsid w:val="0075148E"/>
    <w:rsid w:val="00754BA8"/>
    <w:rsid w:val="00756313"/>
    <w:rsid w:val="00766761"/>
    <w:rsid w:val="007673EB"/>
    <w:rsid w:val="007770E9"/>
    <w:rsid w:val="0078032D"/>
    <w:rsid w:val="00780C93"/>
    <w:rsid w:val="0078193E"/>
    <w:rsid w:val="00782DDD"/>
    <w:rsid w:val="00784E78"/>
    <w:rsid w:val="00792B0D"/>
    <w:rsid w:val="007A72D9"/>
    <w:rsid w:val="007B61B9"/>
    <w:rsid w:val="007C5A27"/>
    <w:rsid w:val="007E00BD"/>
    <w:rsid w:val="007E249F"/>
    <w:rsid w:val="007E472C"/>
    <w:rsid w:val="007E642C"/>
    <w:rsid w:val="007F1B53"/>
    <w:rsid w:val="008057B2"/>
    <w:rsid w:val="008138F6"/>
    <w:rsid w:val="00821A5D"/>
    <w:rsid w:val="0084460A"/>
    <w:rsid w:val="00845424"/>
    <w:rsid w:val="00845E4F"/>
    <w:rsid w:val="00854B7C"/>
    <w:rsid w:val="008807F8"/>
    <w:rsid w:val="00896DFD"/>
    <w:rsid w:val="008C558F"/>
    <w:rsid w:val="008C78EF"/>
    <w:rsid w:val="008D60DD"/>
    <w:rsid w:val="008E03F5"/>
    <w:rsid w:val="008E121A"/>
    <w:rsid w:val="008E2B1E"/>
    <w:rsid w:val="008E3927"/>
    <w:rsid w:val="008F0E0D"/>
    <w:rsid w:val="0092152F"/>
    <w:rsid w:val="00965D22"/>
    <w:rsid w:val="009C528C"/>
    <w:rsid w:val="009C6847"/>
    <w:rsid w:val="009D04F6"/>
    <w:rsid w:val="009E3849"/>
    <w:rsid w:val="00A14D06"/>
    <w:rsid w:val="00A22B6B"/>
    <w:rsid w:val="00A4070E"/>
    <w:rsid w:val="00A418B6"/>
    <w:rsid w:val="00A47C39"/>
    <w:rsid w:val="00A71316"/>
    <w:rsid w:val="00A80139"/>
    <w:rsid w:val="00A80C81"/>
    <w:rsid w:val="00AA3FF8"/>
    <w:rsid w:val="00AB31A3"/>
    <w:rsid w:val="00AB7063"/>
    <w:rsid w:val="00AD25DF"/>
    <w:rsid w:val="00AE35A4"/>
    <w:rsid w:val="00AF24D1"/>
    <w:rsid w:val="00B0568D"/>
    <w:rsid w:val="00B11CB8"/>
    <w:rsid w:val="00B21AB8"/>
    <w:rsid w:val="00B31798"/>
    <w:rsid w:val="00B4542C"/>
    <w:rsid w:val="00B52814"/>
    <w:rsid w:val="00B67CAB"/>
    <w:rsid w:val="00B73493"/>
    <w:rsid w:val="00B76CB1"/>
    <w:rsid w:val="00B77B12"/>
    <w:rsid w:val="00B84D8B"/>
    <w:rsid w:val="00B858C7"/>
    <w:rsid w:val="00B86C64"/>
    <w:rsid w:val="00B86CF8"/>
    <w:rsid w:val="00BB681C"/>
    <w:rsid w:val="00BC3F39"/>
    <w:rsid w:val="00BE0112"/>
    <w:rsid w:val="00BE1019"/>
    <w:rsid w:val="00BE401C"/>
    <w:rsid w:val="00BE54A8"/>
    <w:rsid w:val="00C03217"/>
    <w:rsid w:val="00C13457"/>
    <w:rsid w:val="00C15B21"/>
    <w:rsid w:val="00C3462A"/>
    <w:rsid w:val="00C428B9"/>
    <w:rsid w:val="00C4589C"/>
    <w:rsid w:val="00C505B1"/>
    <w:rsid w:val="00C67F45"/>
    <w:rsid w:val="00C77BBE"/>
    <w:rsid w:val="00C85AB0"/>
    <w:rsid w:val="00C955C4"/>
    <w:rsid w:val="00CB1D65"/>
    <w:rsid w:val="00CF2925"/>
    <w:rsid w:val="00CF7134"/>
    <w:rsid w:val="00CF7F81"/>
    <w:rsid w:val="00D158AE"/>
    <w:rsid w:val="00D24471"/>
    <w:rsid w:val="00D5404D"/>
    <w:rsid w:val="00D65931"/>
    <w:rsid w:val="00D66EFF"/>
    <w:rsid w:val="00D85C6C"/>
    <w:rsid w:val="00DC15B9"/>
    <w:rsid w:val="00DC547D"/>
    <w:rsid w:val="00DC76BF"/>
    <w:rsid w:val="00DD3574"/>
    <w:rsid w:val="00DE5BC1"/>
    <w:rsid w:val="00DF52CF"/>
    <w:rsid w:val="00E04791"/>
    <w:rsid w:val="00E05B02"/>
    <w:rsid w:val="00E31284"/>
    <w:rsid w:val="00E34872"/>
    <w:rsid w:val="00E46DE9"/>
    <w:rsid w:val="00E521E9"/>
    <w:rsid w:val="00E5332F"/>
    <w:rsid w:val="00E54FB7"/>
    <w:rsid w:val="00E67B7A"/>
    <w:rsid w:val="00E779B4"/>
    <w:rsid w:val="00E83F9A"/>
    <w:rsid w:val="00E87153"/>
    <w:rsid w:val="00EB1244"/>
    <w:rsid w:val="00EB6F79"/>
    <w:rsid w:val="00ED4844"/>
    <w:rsid w:val="00EF7EBB"/>
    <w:rsid w:val="00F067FD"/>
    <w:rsid w:val="00F14FBF"/>
    <w:rsid w:val="00F20979"/>
    <w:rsid w:val="00F30877"/>
    <w:rsid w:val="00F3668F"/>
    <w:rsid w:val="00F427DD"/>
    <w:rsid w:val="00F44D1F"/>
    <w:rsid w:val="00F457AA"/>
    <w:rsid w:val="00F50D1F"/>
    <w:rsid w:val="00F5450A"/>
    <w:rsid w:val="00F5480F"/>
    <w:rsid w:val="00F6717F"/>
    <w:rsid w:val="00F7105F"/>
    <w:rsid w:val="00F839E9"/>
    <w:rsid w:val="00F85173"/>
    <w:rsid w:val="2349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C4AF2"/>
  <w15:docId w15:val="{1EFFBA5E-F3B2-4553-AE6A-6F67E397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F9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25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872"/>
    <w:pPr>
      <w:ind w:left="720"/>
      <w:contextualSpacing/>
    </w:pPr>
  </w:style>
  <w:style w:type="paragraph" w:styleId="Header">
    <w:name w:val="header"/>
    <w:basedOn w:val="Normal"/>
    <w:link w:val="HeaderChar"/>
    <w:uiPriority w:val="99"/>
    <w:unhideWhenUsed/>
    <w:rsid w:val="00DF5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2CF"/>
  </w:style>
  <w:style w:type="paragraph" w:styleId="Footer">
    <w:name w:val="footer"/>
    <w:basedOn w:val="Normal"/>
    <w:link w:val="FooterChar"/>
    <w:uiPriority w:val="99"/>
    <w:unhideWhenUsed/>
    <w:rsid w:val="00DF5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2CF"/>
  </w:style>
  <w:style w:type="table" w:styleId="TableGrid">
    <w:name w:val="Table Grid"/>
    <w:basedOn w:val="TableNormal"/>
    <w:uiPriority w:val="39"/>
    <w:rsid w:val="002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64"/>
    <w:rPr>
      <w:rFonts w:ascii="Tahoma" w:hAnsi="Tahoma" w:cs="Tahoma"/>
      <w:sz w:val="16"/>
      <w:szCs w:val="16"/>
    </w:rPr>
  </w:style>
  <w:style w:type="character" w:styleId="Hyperlink">
    <w:name w:val="Hyperlink"/>
    <w:basedOn w:val="DefaultParagraphFont"/>
    <w:uiPriority w:val="99"/>
    <w:unhideWhenUsed/>
    <w:rsid w:val="0012537D"/>
    <w:rPr>
      <w:color w:val="0000FF" w:themeColor="hyperlink"/>
      <w:u w:val="single"/>
    </w:rPr>
  </w:style>
  <w:style w:type="character" w:styleId="CommentReference">
    <w:name w:val="annotation reference"/>
    <w:basedOn w:val="DefaultParagraphFont"/>
    <w:uiPriority w:val="99"/>
    <w:semiHidden/>
    <w:unhideWhenUsed/>
    <w:rsid w:val="00011EDB"/>
    <w:rPr>
      <w:sz w:val="16"/>
      <w:szCs w:val="16"/>
    </w:rPr>
  </w:style>
  <w:style w:type="paragraph" w:styleId="CommentText">
    <w:name w:val="annotation text"/>
    <w:basedOn w:val="Normal"/>
    <w:link w:val="CommentTextChar"/>
    <w:uiPriority w:val="99"/>
    <w:semiHidden/>
    <w:unhideWhenUsed/>
    <w:rsid w:val="00011EDB"/>
    <w:pPr>
      <w:spacing w:line="240" w:lineRule="auto"/>
    </w:pPr>
    <w:rPr>
      <w:sz w:val="20"/>
      <w:szCs w:val="20"/>
    </w:rPr>
  </w:style>
  <w:style w:type="character" w:customStyle="1" w:styleId="CommentTextChar">
    <w:name w:val="Comment Text Char"/>
    <w:basedOn w:val="DefaultParagraphFont"/>
    <w:link w:val="CommentText"/>
    <w:uiPriority w:val="99"/>
    <w:semiHidden/>
    <w:rsid w:val="00011EDB"/>
    <w:rPr>
      <w:sz w:val="20"/>
      <w:szCs w:val="20"/>
    </w:rPr>
  </w:style>
  <w:style w:type="paragraph" w:styleId="CommentSubject">
    <w:name w:val="annotation subject"/>
    <w:basedOn w:val="CommentText"/>
    <w:next w:val="CommentText"/>
    <w:link w:val="CommentSubjectChar"/>
    <w:uiPriority w:val="99"/>
    <w:semiHidden/>
    <w:unhideWhenUsed/>
    <w:rsid w:val="00011EDB"/>
    <w:rPr>
      <w:b/>
      <w:bCs/>
    </w:rPr>
  </w:style>
  <w:style w:type="character" w:customStyle="1" w:styleId="CommentSubjectChar">
    <w:name w:val="Comment Subject Char"/>
    <w:basedOn w:val="CommentTextChar"/>
    <w:link w:val="CommentSubject"/>
    <w:uiPriority w:val="99"/>
    <w:semiHidden/>
    <w:rsid w:val="00011EDB"/>
    <w:rPr>
      <w:b/>
      <w:bCs/>
      <w:sz w:val="20"/>
      <w:szCs w:val="20"/>
    </w:rPr>
  </w:style>
  <w:style w:type="paragraph" w:styleId="FootnoteText">
    <w:name w:val="footnote text"/>
    <w:basedOn w:val="Normal"/>
    <w:link w:val="FootnoteTextChar"/>
    <w:uiPriority w:val="99"/>
    <w:semiHidden/>
    <w:unhideWhenUsed/>
    <w:rsid w:val="001D3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F23"/>
    <w:rPr>
      <w:sz w:val="20"/>
      <w:szCs w:val="20"/>
    </w:rPr>
  </w:style>
  <w:style w:type="character" w:styleId="FootnoteReference">
    <w:name w:val="footnote reference"/>
    <w:basedOn w:val="DefaultParagraphFont"/>
    <w:uiPriority w:val="99"/>
    <w:semiHidden/>
    <w:unhideWhenUsed/>
    <w:rsid w:val="001D3F23"/>
    <w:rPr>
      <w:vertAlign w:val="superscript"/>
    </w:rPr>
  </w:style>
  <w:style w:type="character" w:styleId="UnresolvedMention">
    <w:name w:val="Unresolved Mention"/>
    <w:basedOn w:val="DefaultParagraphFont"/>
    <w:uiPriority w:val="99"/>
    <w:semiHidden/>
    <w:unhideWhenUsed/>
    <w:rsid w:val="00F6717F"/>
    <w:rPr>
      <w:color w:val="808080"/>
      <w:shd w:val="clear" w:color="auto" w:fill="E6E6E6"/>
    </w:rPr>
  </w:style>
  <w:style w:type="character" w:customStyle="1" w:styleId="Heading1Char">
    <w:name w:val="Heading 1 Char"/>
    <w:basedOn w:val="DefaultParagraphFont"/>
    <w:link w:val="Heading1"/>
    <w:uiPriority w:val="9"/>
    <w:rsid w:val="00E83F9A"/>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C03217"/>
    <w:rPr>
      <w:color w:val="800080" w:themeColor="followedHyperlink"/>
      <w:u w:val="single"/>
    </w:rPr>
  </w:style>
  <w:style w:type="character" w:customStyle="1" w:styleId="Heading2Char">
    <w:name w:val="Heading 2 Char"/>
    <w:basedOn w:val="DefaultParagraphFont"/>
    <w:link w:val="Heading2"/>
    <w:uiPriority w:val="9"/>
    <w:rsid w:val="00AD25D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7A72D9"/>
    <w:pPr>
      <w:outlineLvl w:val="9"/>
    </w:pPr>
    <w:rPr>
      <w:lang w:val="en-US"/>
    </w:rPr>
  </w:style>
  <w:style w:type="paragraph" w:styleId="TOC1">
    <w:name w:val="toc 1"/>
    <w:basedOn w:val="Normal"/>
    <w:next w:val="Normal"/>
    <w:autoRedefine/>
    <w:uiPriority w:val="39"/>
    <w:unhideWhenUsed/>
    <w:rsid w:val="00DC547D"/>
    <w:pPr>
      <w:tabs>
        <w:tab w:val="right" w:leader="dot" w:pos="9498"/>
      </w:tabs>
      <w:spacing w:before="240" w:after="0" w:line="240" w:lineRule="auto"/>
    </w:pPr>
  </w:style>
  <w:style w:type="paragraph" w:styleId="TOC2">
    <w:name w:val="toc 2"/>
    <w:basedOn w:val="Normal"/>
    <w:next w:val="Normal"/>
    <w:autoRedefine/>
    <w:uiPriority w:val="39"/>
    <w:unhideWhenUsed/>
    <w:rsid w:val="00DC547D"/>
    <w:pPr>
      <w:tabs>
        <w:tab w:val="left" w:pos="567"/>
        <w:tab w:val="right" w:leader="dot" w:pos="9498"/>
      </w:tabs>
      <w:spacing w:before="60" w:after="0" w:line="240" w:lineRule="auto"/>
      <w:ind w:left="567" w:right="709" w:hanging="347"/>
    </w:pPr>
  </w:style>
  <w:style w:type="paragraph" w:styleId="NormalWeb">
    <w:name w:val="Normal (Web)"/>
    <w:basedOn w:val="Normal"/>
    <w:uiPriority w:val="99"/>
    <w:unhideWhenUsed/>
    <w:rsid w:val="00E67B7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8F0E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0E0D"/>
  </w:style>
  <w:style w:type="character" w:customStyle="1" w:styleId="eop">
    <w:name w:val="eop"/>
    <w:basedOn w:val="DefaultParagraphFont"/>
    <w:rsid w:val="008F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49103">
      <w:bodyDiv w:val="1"/>
      <w:marLeft w:val="0"/>
      <w:marRight w:val="0"/>
      <w:marTop w:val="0"/>
      <w:marBottom w:val="0"/>
      <w:divBdr>
        <w:top w:val="none" w:sz="0" w:space="0" w:color="auto"/>
        <w:left w:val="none" w:sz="0" w:space="0" w:color="auto"/>
        <w:bottom w:val="none" w:sz="0" w:space="0" w:color="auto"/>
        <w:right w:val="none" w:sz="0" w:space="0" w:color="auto"/>
      </w:divBdr>
    </w:div>
    <w:div w:id="1699625186">
      <w:bodyDiv w:val="1"/>
      <w:marLeft w:val="0"/>
      <w:marRight w:val="0"/>
      <w:marTop w:val="0"/>
      <w:marBottom w:val="0"/>
      <w:divBdr>
        <w:top w:val="none" w:sz="0" w:space="0" w:color="auto"/>
        <w:left w:val="none" w:sz="0" w:space="0" w:color="auto"/>
        <w:bottom w:val="none" w:sz="0" w:space="0" w:color="auto"/>
        <w:right w:val="none" w:sz="0" w:space="0" w:color="auto"/>
      </w:divBdr>
      <w:divsChild>
        <w:div w:id="871959170">
          <w:marLeft w:val="0"/>
          <w:marRight w:val="0"/>
          <w:marTop w:val="0"/>
          <w:marBottom w:val="0"/>
          <w:divBdr>
            <w:top w:val="none" w:sz="0" w:space="0" w:color="auto"/>
            <w:left w:val="none" w:sz="0" w:space="0" w:color="auto"/>
            <w:bottom w:val="none" w:sz="0" w:space="0" w:color="auto"/>
            <w:right w:val="none" w:sz="0" w:space="0" w:color="auto"/>
          </w:divBdr>
          <w:divsChild>
            <w:div w:id="1993486674">
              <w:marLeft w:val="0"/>
              <w:marRight w:val="0"/>
              <w:marTop w:val="0"/>
              <w:marBottom w:val="0"/>
              <w:divBdr>
                <w:top w:val="none" w:sz="0" w:space="0" w:color="auto"/>
                <w:left w:val="none" w:sz="0" w:space="0" w:color="auto"/>
                <w:bottom w:val="none" w:sz="0" w:space="0" w:color="auto"/>
                <w:right w:val="none" w:sz="0" w:space="0" w:color="auto"/>
              </w:divBdr>
            </w:div>
            <w:div w:id="1225990099">
              <w:marLeft w:val="0"/>
              <w:marRight w:val="0"/>
              <w:marTop w:val="0"/>
              <w:marBottom w:val="0"/>
              <w:divBdr>
                <w:top w:val="none" w:sz="0" w:space="0" w:color="auto"/>
                <w:left w:val="none" w:sz="0" w:space="0" w:color="auto"/>
                <w:bottom w:val="none" w:sz="0" w:space="0" w:color="auto"/>
                <w:right w:val="none" w:sz="0" w:space="0" w:color="auto"/>
              </w:divBdr>
            </w:div>
            <w:div w:id="1861432318">
              <w:marLeft w:val="0"/>
              <w:marRight w:val="0"/>
              <w:marTop w:val="0"/>
              <w:marBottom w:val="0"/>
              <w:divBdr>
                <w:top w:val="none" w:sz="0" w:space="0" w:color="auto"/>
                <w:left w:val="none" w:sz="0" w:space="0" w:color="auto"/>
                <w:bottom w:val="none" w:sz="0" w:space="0" w:color="auto"/>
                <w:right w:val="none" w:sz="0" w:space="0" w:color="auto"/>
              </w:divBdr>
            </w:div>
          </w:divsChild>
        </w:div>
        <w:div w:id="1881504747">
          <w:marLeft w:val="0"/>
          <w:marRight w:val="0"/>
          <w:marTop w:val="0"/>
          <w:marBottom w:val="0"/>
          <w:divBdr>
            <w:top w:val="none" w:sz="0" w:space="0" w:color="auto"/>
            <w:left w:val="none" w:sz="0" w:space="0" w:color="auto"/>
            <w:bottom w:val="none" w:sz="0" w:space="0" w:color="auto"/>
            <w:right w:val="none" w:sz="0" w:space="0" w:color="auto"/>
          </w:divBdr>
          <w:divsChild>
            <w:div w:id="727340440">
              <w:marLeft w:val="0"/>
              <w:marRight w:val="0"/>
              <w:marTop w:val="0"/>
              <w:marBottom w:val="0"/>
              <w:divBdr>
                <w:top w:val="none" w:sz="0" w:space="0" w:color="auto"/>
                <w:left w:val="none" w:sz="0" w:space="0" w:color="auto"/>
                <w:bottom w:val="none" w:sz="0" w:space="0" w:color="auto"/>
                <w:right w:val="none" w:sz="0" w:space="0" w:color="auto"/>
              </w:divBdr>
            </w:div>
            <w:div w:id="995719595">
              <w:marLeft w:val="0"/>
              <w:marRight w:val="0"/>
              <w:marTop w:val="0"/>
              <w:marBottom w:val="0"/>
              <w:divBdr>
                <w:top w:val="none" w:sz="0" w:space="0" w:color="auto"/>
                <w:left w:val="none" w:sz="0" w:space="0" w:color="auto"/>
                <w:bottom w:val="none" w:sz="0" w:space="0" w:color="auto"/>
                <w:right w:val="none" w:sz="0" w:space="0" w:color="auto"/>
              </w:divBdr>
            </w:div>
            <w:div w:id="1318924709">
              <w:marLeft w:val="0"/>
              <w:marRight w:val="0"/>
              <w:marTop w:val="0"/>
              <w:marBottom w:val="0"/>
              <w:divBdr>
                <w:top w:val="none" w:sz="0" w:space="0" w:color="auto"/>
                <w:left w:val="none" w:sz="0" w:space="0" w:color="auto"/>
                <w:bottom w:val="none" w:sz="0" w:space="0" w:color="auto"/>
                <w:right w:val="none" w:sz="0" w:space="0" w:color="auto"/>
              </w:divBdr>
            </w:div>
            <w:div w:id="1511095146">
              <w:marLeft w:val="0"/>
              <w:marRight w:val="0"/>
              <w:marTop w:val="0"/>
              <w:marBottom w:val="0"/>
              <w:divBdr>
                <w:top w:val="none" w:sz="0" w:space="0" w:color="auto"/>
                <w:left w:val="none" w:sz="0" w:space="0" w:color="auto"/>
                <w:bottom w:val="none" w:sz="0" w:space="0" w:color="auto"/>
                <w:right w:val="none" w:sz="0" w:space="0" w:color="auto"/>
              </w:divBdr>
            </w:div>
            <w:div w:id="1010183814">
              <w:marLeft w:val="0"/>
              <w:marRight w:val="0"/>
              <w:marTop w:val="0"/>
              <w:marBottom w:val="0"/>
              <w:divBdr>
                <w:top w:val="none" w:sz="0" w:space="0" w:color="auto"/>
                <w:left w:val="none" w:sz="0" w:space="0" w:color="auto"/>
                <w:bottom w:val="none" w:sz="0" w:space="0" w:color="auto"/>
                <w:right w:val="none" w:sz="0" w:space="0" w:color="auto"/>
              </w:divBdr>
            </w:div>
          </w:divsChild>
        </w:div>
        <w:div w:id="56364857">
          <w:marLeft w:val="0"/>
          <w:marRight w:val="0"/>
          <w:marTop w:val="0"/>
          <w:marBottom w:val="0"/>
          <w:divBdr>
            <w:top w:val="none" w:sz="0" w:space="0" w:color="auto"/>
            <w:left w:val="none" w:sz="0" w:space="0" w:color="auto"/>
            <w:bottom w:val="none" w:sz="0" w:space="0" w:color="auto"/>
            <w:right w:val="none" w:sz="0" w:space="0" w:color="auto"/>
          </w:divBdr>
        </w:div>
        <w:div w:id="338703462">
          <w:marLeft w:val="0"/>
          <w:marRight w:val="0"/>
          <w:marTop w:val="0"/>
          <w:marBottom w:val="0"/>
          <w:divBdr>
            <w:top w:val="none" w:sz="0" w:space="0" w:color="auto"/>
            <w:left w:val="none" w:sz="0" w:space="0" w:color="auto"/>
            <w:bottom w:val="none" w:sz="0" w:space="0" w:color="auto"/>
            <w:right w:val="none" w:sz="0" w:space="0" w:color="auto"/>
          </w:divBdr>
        </w:div>
        <w:div w:id="1072435641">
          <w:marLeft w:val="0"/>
          <w:marRight w:val="0"/>
          <w:marTop w:val="0"/>
          <w:marBottom w:val="0"/>
          <w:divBdr>
            <w:top w:val="none" w:sz="0" w:space="0" w:color="auto"/>
            <w:left w:val="none" w:sz="0" w:space="0" w:color="auto"/>
            <w:bottom w:val="none" w:sz="0" w:space="0" w:color="auto"/>
            <w:right w:val="none" w:sz="0" w:space="0" w:color="auto"/>
          </w:divBdr>
        </w:div>
      </w:divsChild>
    </w:div>
    <w:div w:id="20138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ural-england-prosperity-fund-prospectus/rural-england-prosperity-fund-prospectus" TargetMode="External"/><Relationship Id="rId13" Type="http://schemas.openxmlformats.org/officeDocument/2006/relationships/hyperlink" Target="http://www.easthants.gov.uk/privacy-policy/service-privacy-notices" TargetMode="External"/><Relationship Id="rId18" Type="http://schemas.openxmlformats.org/officeDocument/2006/relationships/hyperlink" Target="https://cdn.easthants.gov.uk/public/documents/EHDC%20corporate%20strategy_0.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1163028/subsidy-control-statutory-guidance.pdf" TargetMode="External"/><Relationship Id="rId7" Type="http://schemas.openxmlformats.org/officeDocument/2006/relationships/endnotes" Target="endnotes.xml"/><Relationship Id="rId12" Type="http://schemas.openxmlformats.org/officeDocument/2006/relationships/hyperlink" Target="file:///C:\Users\eha_blowerc\Downloads\www.easthants.gov.uk\retention-schedule" TargetMode="External"/><Relationship Id="rId17" Type="http://schemas.openxmlformats.org/officeDocument/2006/relationships/hyperlink" Target="https://www.gov.uk/guidance/uk-shared-prosperity-fund-subsidy-control-7" TargetMode="External"/><Relationship Id="rId25" Type="http://schemas.openxmlformats.org/officeDocument/2006/relationships/hyperlink" Target="https://my.easthants.gov.uk/content/grants" TargetMode="External"/><Relationship Id="rId2" Type="http://schemas.openxmlformats.org/officeDocument/2006/relationships/numbering" Target="numbering.xml"/><Relationship Id="rId16" Type="http://schemas.openxmlformats.org/officeDocument/2006/relationships/hyperlink" Target="https://magic.defra.gov.uk/home.htm" TargetMode="External"/><Relationship Id="rId20" Type="http://schemas.openxmlformats.org/officeDocument/2006/relationships/hyperlink" Target="https://www.gov.uk/guidance/uk-shared-prosperity-fund-subsidy-control-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irst.org.uk/" TargetMode="External"/><Relationship Id="rId24" Type="http://schemas.openxmlformats.org/officeDocument/2006/relationships/hyperlink" Target="mailto:business@easthants.gov.uk"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1101590/Rural_England_Prosperity_Fund_interventions__objectives__outputs_and_outcomes_list.pdf" TargetMode="External"/><Relationship Id="rId23" Type="http://schemas.openxmlformats.org/officeDocument/2006/relationships/hyperlink" Target="https://assets.publishing.service.gov.uk/government/uploads/system/uploads/attachment_data/file/1117122/uk-subsidy-control-statutory-guidance.pdf" TargetMode="External"/><Relationship Id="rId28" Type="http://schemas.openxmlformats.org/officeDocument/2006/relationships/theme" Target="theme/theme1.xml"/><Relationship Id="rId10" Type="http://schemas.openxmlformats.org/officeDocument/2006/relationships/hyperlink" Target="https://www.gov.uk/government/publications/uk-shared-prosperity-fund-prospectus" TargetMode="External"/><Relationship Id="rId19" Type="http://schemas.openxmlformats.org/officeDocument/2006/relationships/hyperlink" Target="https://my.easthants.gov.uk/content/grants" TargetMode="External"/><Relationship Id="rId4" Type="http://schemas.openxmlformats.org/officeDocument/2006/relationships/settings" Target="settings.xml"/><Relationship Id="rId9" Type="http://schemas.openxmlformats.org/officeDocument/2006/relationships/hyperlink" Target="https://www.gov.uk/government/publications/uk-shared-prosperity-fund-prospectus/uk-shared-prosperity-fund-prospectus" TargetMode="External"/><Relationship Id="rId14" Type="http://schemas.openxmlformats.org/officeDocument/2006/relationships/hyperlink" Target="https://my.easthants.gov.uk/" TargetMode="External"/><Relationship Id="rId22" Type="http://schemas.openxmlformats.org/officeDocument/2006/relationships/hyperlink" Target="https://assets.publishing.service.gov.uk/government/uploads/system/uploads/attachment_data/file/1163028/subsidy-control-statutory-guidanc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9554-5B4F-4C49-B9A5-AB2F15F9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fcardozo</dc:creator>
  <cp:lastModifiedBy>Blower, Christopher</cp:lastModifiedBy>
  <cp:revision>2</cp:revision>
  <cp:lastPrinted>2020-01-31T09:35:00Z</cp:lastPrinted>
  <dcterms:created xsi:type="dcterms:W3CDTF">2023-07-28T12:38:00Z</dcterms:created>
  <dcterms:modified xsi:type="dcterms:W3CDTF">2023-07-28T12:38:00Z</dcterms:modified>
</cp:coreProperties>
</file>